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DAE7B" w14:textId="77777777" w:rsidR="009F1323" w:rsidRDefault="009F1323" w:rsidP="00AC3960">
      <w:pPr>
        <w:jc w:val="right"/>
      </w:pPr>
      <w:bookmarkStart w:id="0" w:name="_Hlk171519423"/>
    </w:p>
    <w:p w14:paraId="578BBAB5" w14:textId="4F4AD9D7" w:rsidR="009721B1" w:rsidRDefault="009721B1" w:rsidP="009721B1">
      <w:pPr>
        <w:pBdr>
          <w:top w:val="nil"/>
          <w:left w:val="nil"/>
          <w:bottom w:val="nil"/>
          <w:right w:val="nil"/>
          <w:between w:val="nil"/>
        </w:pBdr>
        <w:tabs>
          <w:tab w:val="center" w:pos="4320"/>
          <w:tab w:val="right" w:pos="8640"/>
        </w:tabs>
        <w:jc w:val="center"/>
        <w:rPr>
          <w:rFonts w:ascii="Arial" w:eastAsia="Arial" w:hAnsi="Arial" w:cs="Arial"/>
          <w:b/>
          <w:color w:val="000000"/>
          <w:u w:val="single"/>
        </w:rPr>
      </w:pPr>
      <w:bookmarkStart w:id="1" w:name="_Hlk145689636"/>
      <w:r>
        <w:rPr>
          <w:rFonts w:ascii="Arial" w:eastAsia="Arial" w:hAnsi="Arial" w:cs="Arial"/>
          <w:b/>
          <w:color w:val="000000"/>
          <w:u w:val="single"/>
        </w:rPr>
        <w:t>Government of Canada Workplace Charitable Campaign 202</w:t>
      </w:r>
      <w:r w:rsidR="005147D3">
        <w:rPr>
          <w:rFonts w:ascii="Arial" w:eastAsia="Arial" w:hAnsi="Arial" w:cs="Arial"/>
          <w:b/>
          <w:color w:val="000000"/>
          <w:u w:val="single"/>
        </w:rPr>
        <w:t>4</w:t>
      </w:r>
    </w:p>
    <w:p w14:paraId="2EB68E4B" w14:textId="0593DE42" w:rsidR="009721B1" w:rsidRDefault="009721B1" w:rsidP="009721B1">
      <w:pPr>
        <w:pBdr>
          <w:top w:val="nil"/>
          <w:left w:val="nil"/>
          <w:bottom w:val="nil"/>
          <w:right w:val="nil"/>
          <w:between w:val="nil"/>
        </w:pBdr>
        <w:tabs>
          <w:tab w:val="center" w:pos="4320"/>
          <w:tab w:val="right" w:pos="8640"/>
        </w:tabs>
        <w:jc w:val="center"/>
        <w:rPr>
          <w:rFonts w:ascii="Arial" w:eastAsia="Arial" w:hAnsi="Arial" w:cs="Arial"/>
          <w:color w:val="000000"/>
        </w:rPr>
      </w:pPr>
      <w:r>
        <w:rPr>
          <w:rFonts w:ascii="Arial" w:eastAsia="Arial" w:hAnsi="Arial" w:cs="Arial"/>
          <w:b/>
          <w:color w:val="000000"/>
          <w:u w:val="single"/>
        </w:rPr>
        <w:t xml:space="preserve">Key </w:t>
      </w:r>
      <w:r w:rsidR="005147D3">
        <w:rPr>
          <w:rFonts w:ascii="Arial" w:eastAsia="Arial" w:hAnsi="Arial" w:cs="Arial"/>
          <w:b/>
          <w:color w:val="000000"/>
          <w:u w:val="single"/>
        </w:rPr>
        <w:t>M</w:t>
      </w:r>
      <w:r>
        <w:rPr>
          <w:rFonts w:ascii="Arial" w:eastAsia="Arial" w:hAnsi="Arial" w:cs="Arial"/>
          <w:b/>
          <w:color w:val="000000"/>
          <w:u w:val="single"/>
        </w:rPr>
        <w:t>essages</w:t>
      </w:r>
    </w:p>
    <w:p w14:paraId="27DB63DA" w14:textId="77777777" w:rsidR="009F1323" w:rsidRPr="009F1323" w:rsidRDefault="009F1323" w:rsidP="009F1323"/>
    <w:p w14:paraId="16ED0E96" w14:textId="14B5F359" w:rsidR="001E4DD4" w:rsidRDefault="00D668FD" w:rsidP="00DF52B8">
      <w:pPr>
        <w:pStyle w:val="Heading1"/>
        <w:rPr>
          <w:rFonts w:eastAsia="Arial"/>
        </w:rPr>
      </w:pPr>
      <w:r w:rsidRPr="00DF52B8">
        <w:rPr>
          <w:rFonts w:eastAsia="Arial"/>
        </w:rPr>
        <w:t>Accessibility</w:t>
      </w:r>
      <w:r w:rsidR="001E4DD4" w:rsidRPr="00DF52B8">
        <w:rPr>
          <w:rFonts w:eastAsia="Arial"/>
        </w:rPr>
        <w:t>:</w:t>
      </w:r>
    </w:p>
    <w:p w14:paraId="5B09159C" w14:textId="77777777" w:rsidR="00430B5E" w:rsidRPr="00430B5E" w:rsidRDefault="00430B5E" w:rsidP="00A676FE">
      <w:pPr>
        <w:rPr>
          <w:rFonts w:eastAsia="Arial"/>
        </w:rPr>
      </w:pPr>
    </w:p>
    <w:p w14:paraId="3E08A3D9" w14:textId="77777777" w:rsidR="00D668FD" w:rsidRPr="004F1B0F" w:rsidRDefault="00D668FD" w:rsidP="00D37E71">
      <w:pPr>
        <w:pStyle w:val="ListParagraph"/>
        <w:numPr>
          <w:ilvl w:val="0"/>
          <w:numId w:val="6"/>
        </w:numPr>
        <w:spacing w:before="0"/>
        <w:ind w:hanging="357"/>
        <w:contextualSpacing w:val="0"/>
        <w:rPr>
          <w:rFonts w:ascii="Arial" w:hAnsi="Arial" w:cs="Arial"/>
          <w:szCs w:val="24"/>
        </w:rPr>
      </w:pPr>
      <w:r w:rsidRPr="004F1B0F">
        <w:rPr>
          <w:rFonts w:ascii="Arial" w:hAnsi="Arial" w:cs="Arial"/>
          <w:szCs w:val="24"/>
        </w:rPr>
        <w:t xml:space="preserve">Make accessibility an explicit priority at the very beginning of your campaign planning. </w:t>
      </w:r>
    </w:p>
    <w:p w14:paraId="6C829658" w14:textId="77777777" w:rsidR="00D668FD" w:rsidRPr="004F1B0F" w:rsidRDefault="00D668FD" w:rsidP="00D37E71">
      <w:pPr>
        <w:pStyle w:val="ListParagraph"/>
        <w:numPr>
          <w:ilvl w:val="0"/>
          <w:numId w:val="6"/>
        </w:numPr>
        <w:spacing w:before="0"/>
        <w:ind w:hanging="357"/>
        <w:contextualSpacing w:val="0"/>
        <w:rPr>
          <w:rFonts w:ascii="Arial" w:hAnsi="Arial" w:cs="Arial"/>
          <w:szCs w:val="24"/>
        </w:rPr>
      </w:pPr>
      <w:r w:rsidRPr="004F1B0F">
        <w:rPr>
          <w:rFonts w:ascii="Arial" w:hAnsi="Arial" w:cs="Arial"/>
          <w:szCs w:val="24"/>
        </w:rPr>
        <w:t>Ask your network of persons with disabilities to help, test, and advise.</w:t>
      </w:r>
    </w:p>
    <w:p w14:paraId="68CE97FD" w14:textId="77777777" w:rsidR="00D668FD" w:rsidRPr="004F1B0F" w:rsidRDefault="00D668FD" w:rsidP="00D37E71">
      <w:pPr>
        <w:pStyle w:val="ListParagraph"/>
        <w:numPr>
          <w:ilvl w:val="0"/>
          <w:numId w:val="6"/>
        </w:numPr>
        <w:spacing w:before="0"/>
        <w:ind w:hanging="357"/>
        <w:contextualSpacing w:val="0"/>
        <w:rPr>
          <w:rFonts w:ascii="Arial" w:hAnsi="Arial" w:cs="Arial"/>
          <w:szCs w:val="24"/>
        </w:rPr>
      </w:pPr>
      <w:r w:rsidRPr="004F1B0F">
        <w:rPr>
          <w:rFonts w:ascii="Arial" w:hAnsi="Arial" w:cs="Arial"/>
          <w:szCs w:val="24"/>
        </w:rPr>
        <w:t>Include a call out for accommodation requests in all of your event/meeting invitations.</w:t>
      </w:r>
    </w:p>
    <w:p w14:paraId="58A9C603" w14:textId="77777777" w:rsidR="00D668FD" w:rsidRPr="004F1B0F" w:rsidRDefault="00D668FD" w:rsidP="00D37E71">
      <w:pPr>
        <w:pStyle w:val="ListParagraph"/>
        <w:numPr>
          <w:ilvl w:val="0"/>
          <w:numId w:val="6"/>
        </w:numPr>
        <w:spacing w:before="0"/>
        <w:ind w:hanging="357"/>
        <w:contextualSpacing w:val="0"/>
        <w:rPr>
          <w:rFonts w:ascii="Arial" w:hAnsi="Arial" w:cs="Arial"/>
          <w:szCs w:val="24"/>
        </w:rPr>
      </w:pPr>
      <w:r w:rsidRPr="004F1B0F">
        <w:rPr>
          <w:rFonts w:ascii="Arial" w:hAnsi="Arial" w:cs="Arial"/>
          <w:szCs w:val="24"/>
        </w:rPr>
        <w:t>Make use of Microsoft accessibility tools:</w:t>
      </w:r>
    </w:p>
    <w:p w14:paraId="041E39A9" w14:textId="77777777" w:rsidR="00D668FD" w:rsidRDefault="00D668FD" w:rsidP="00D37E71">
      <w:pPr>
        <w:pStyle w:val="ListParagraph"/>
        <w:numPr>
          <w:ilvl w:val="1"/>
          <w:numId w:val="6"/>
        </w:numPr>
        <w:spacing w:before="0"/>
        <w:ind w:hanging="357"/>
        <w:contextualSpacing w:val="0"/>
        <w:rPr>
          <w:rFonts w:ascii="Arial" w:hAnsi="Arial" w:cs="Arial"/>
          <w:szCs w:val="24"/>
        </w:rPr>
      </w:pPr>
      <w:r w:rsidRPr="004F1B0F">
        <w:rPr>
          <w:rFonts w:ascii="Arial" w:hAnsi="Arial" w:cs="Arial"/>
          <w:szCs w:val="24"/>
        </w:rPr>
        <w:t>Remind meeting attendees of how to turn on captions at the beginning of meetings.</w:t>
      </w:r>
    </w:p>
    <w:p w14:paraId="2192773A" w14:textId="71C74A34" w:rsidR="007C7189" w:rsidRPr="004F1B0F" w:rsidRDefault="007C7189" w:rsidP="00D37E71">
      <w:pPr>
        <w:pStyle w:val="ListParagraph"/>
        <w:numPr>
          <w:ilvl w:val="1"/>
          <w:numId w:val="6"/>
        </w:numPr>
        <w:spacing w:before="0"/>
        <w:ind w:hanging="357"/>
        <w:contextualSpacing w:val="0"/>
        <w:rPr>
          <w:rFonts w:ascii="Arial" w:hAnsi="Arial" w:cs="Arial"/>
          <w:szCs w:val="24"/>
        </w:rPr>
      </w:pPr>
      <w:r>
        <w:rPr>
          <w:rFonts w:ascii="Arial" w:hAnsi="Arial" w:cs="Arial"/>
          <w:szCs w:val="24"/>
        </w:rPr>
        <w:t>Remind meeting attendees to use descriptive language when presenting oneself and/or images/graphics.</w:t>
      </w:r>
    </w:p>
    <w:p w14:paraId="1696B056" w14:textId="77777777" w:rsidR="00D668FD" w:rsidRPr="004F1B0F" w:rsidRDefault="00D668FD" w:rsidP="00D37E71">
      <w:pPr>
        <w:pStyle w:val="ListParagraph"/>
        <w:numPr>
          <w:ilvl w:val="1"/>
          <w:numId w:val="6"/>
        </w:numPr>
        <w:spacing w:before="0"/>
        <w:ind w:hanging="357"/>
        <w:contextualSpacing w:val="0"/>
        <w:rPr>
          <w:rFonts w:ascii="Arial" w:hAnsi="Arial" w:cs="Arial"/>
          <w:szCs w:val="24"/>
        </w:rPr>
      </w:pPr>
      <w:r w:rsidRPr="004F1B0F">
        <w:rPr>
          <w:rFonts w:ascii="Arial" w:hAnsi="Arial" w:cs="Arial"/>
          <w:szCs w:val="24"/>
        </w:rPr>
        <w:t>Have accessibility tracker running when using Word or PowerPoint.</w:t>
      </w:r>
    </w:p>
    <w:p w14:paraId="2DF77F9A" w14:textId="5204D142" w:rsidR="00D668FD" w:rsidRPr="004F1B0F" w:rsidRDefault="00D668FD" w:rsidP="00D37E71">
      <w:pPr>
        <w:pStyle w:val="ListParagraph"/>
        <w:numPr>
          <w:ilvl w:val="0"/>
          <w:numId w:val="6"/>
        </w:numPr>
        <w:spacing w:before="0"/>
        <w:ind w:hanging="357"/>
        <w:contextualSpacing w:val="0"/>
        <w:rPr>
          <w:rFonts w:ascii="Arial" w:hAnsi="Arial" w:cs="Arial"/>
          <w:szCs w:val="24"/>
        </w:rPr>
      </w:pPr>
      <w:r w:rsidRPr="004F1B0F">
        <w:rPr>
          <w:rFonts w:ascii="Arial" w:hAnsi="Arial" w:cs="Arial"/>
          <w:szCs w:val="24"/>
        </w:rPr>
        <w:t xml:space="preserve">Remember to write </w:t>
      </w:r>
      <w:hyperlink r:id="rId12" w:history="1">
        <w:r w:rsidRPr="004F1B0F">
          <w:rPr>
            <w:rStyle w:val="Hyperlink"/>
            <w:rFonts w:ascii="Arial" w:hAnsi="Arial" w:cs="Arial"/>
            <w:szCs w:val="24"/>
          </w:rPr>
          <w:t>using plain language</w:t>
        </w:r>
      </w:hyperlink>
      <w:r w:rsidR="00E21F42" w:rsidRPr="004F1B0F">
        <w:rPr>
          <w:rFonts w:ascii="Arial" w:hAnsi="Arial" w:cs="Arial"/>
          <w:szCs w:val="24"/>
        </w:rPr>
        <w:t>.</w:t>
      </w:r>
      <w:r w:rsidRPr="004F1B0F">
        <w:rPr>
          <w:rFonts w:ascii="Arial" w:hAnsi="Arial" w:cs="Arial"/>
          <w:szCs w:val="24"/>
        </w:rPr>
        <w:t xml:space="preserve"> </w:t>
      </w:r>
    </w:p>
    <w:p w14:paraId="49DD076F" w14:textId="5654D00A" w:rsidR="00D668FD" w:rsidRPr="00B63643" w:rsidRDefault="00D668FD" w:rsidP="00D37E71">
      <w:pPr>
        <w:pStyle w:val="ListParagraph"/>
        <w:numPr>
          <w:ilvl w:val="0"/>
          <w:numId w:val="6"/>
        </w:numPr>
        <w:spacing w:before="0"/>
        <w:ind w:hanging="357"/>
        <w:contextualSpacing w:val="0"/>
        <w:rPr>
          <w:rFonts w:ascii="Arial" w:hAnsi="Arial" w:cs="Arial"/>
          <w:szCs w:val="24"/>
        </w:rPr>
      </w:pPr>
      <w:r w:rsidRPr="004F1B0F">
        <w:rPr>
          <w:rFonts w:ascii="Arial" w:hAnsi="Arial" w:cs="Arial"/>
          <w:szCs w:val="24"/>
        </w:rPr>
        <w:t xml:space="preserve">Refer to </w:t>
      </w:r>
      <w:hyperlink r:id="rId13" w:history="1">
        <w:r w:rsidRPr="004F1B0F">
          <w:rPr>
            <w:rStyle w:val="Hyperlink"/>
            <w:rFonts w:ascii="Arial" w:hAnsi="Arial" w:cs="Arial"/>
            <w:szCs w:val="24"/>
          </w:rPr>
          <w:t>Accessibility in the Public Service</w:t>
        </w:r>
      </w:hyperlink>
      <w:r w:rsidRPr="004F1B0F">
        <w:rPr>
          <w:rFonts w:ascii="Arial" w:hAnsi="Arial" w:cs="Arial"/>
          <w:szCs w:val="24"/>
        </w:rPr>
        <w:t xml:space="preserve"> for more information.</w:t>
      </w:r>
    </w:p>
    <w:p w14:paraId="2DECCB78" w14:textId="77777777" w:rsidR="00DF52B8" w:rsidRDefault="00DF52B8" w:rsidP="00410E0E">
      <w:pPr>
        <w:pBdr>
          <w:top w:val="nil"/>
          <w:left w:val="nil"/>
          <w:bottom w:val="nil"/>
          <w:right w:val="nil"/>
          <w:between w:val="nil"/>
        </w:pBdr>
        <w:tabs>
          <w:tab w:val="center" w:pos="4320"/>
          <w:tab w:val="right" w:pos="8640"/>
        </w:tabs>
        <w:spacing w:after="120"/>
        <w:rPr>
          <w:rFonts w:ascii="Arial" w:eastAsia="Arial" w:hAnsi="Arial" w:cs="Arial"/>
          <w:b/>
          <w:color w:val="000000"/>
        </w:rPr>
      </w:pPr>
    </w:p>
    <w:p w14:paraId="014648B0" w14:textId="448498F5" w:rsidR="001F7B3F" w:rsidRDefault="001F7B3F" w:rsidP="00DF52B8">
      <w:pPr>
        <w:pStyle w:val="Heading1"/>
        <w:rPr>
          <w:rFonts w:eastAsia="Arial"/>
        </w:rPr>
      </w:pPr>
      <w:r>
        <w:rPr>
          <w:rFonts w:eastAsia="Arial"/>
        </w:rPr>
        <w:t>2024 Theme</w:t>
      </w:r>
    </w:p>
    <w:p w14:paraId="2CAC2D2E" w14:textId="77777777" w:rsidR="00430B5E" w:rsidRPr="00430B5E" w:rsidRDefault="00430B5E" w:rsidP="00A676FE">
      <w:pPr>
        <w:rPr>
          <w:rFonts w:eastAsia="Arial"/>
        </w:rPr>
      </w:pPr>
    </w:p>
    <w:p w14:paraId="62BD4F1F" w14:textId="687FEE68" w:rsidR="001F7B3F" w:rsidRPr="00B63643" w:rsidRDefault="001F7B3F"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hAnsi="Arial" w:cs="Arial"/>
          <w:b/>
          <w:bCs/>
          <w:color w:val="000000"/>
        </w:rPr>
        <w:t>The GCWCC Connects us to our Communities!</w:t>
      </w:r>
      <w:r w:rsidRPr="004F1B0F">
        <w:rPr>
          <w:rFonts w:ascii="Arial" w:eastAsia="Arial" w:hAnsi="Arial" w:cs="Arial"/>
          <w:bCs/>
          <w:color w:val="242424"/>
        </w:rPr>
        <w:t xml:space="preserve"> To the communities </w:t>
      </w:r>
      <w:r w:rsidRPr="004F1B0F">
        <w:rPr>
          <w:rFonts w:ascii="Arial" w:eastAsia="Arial" w:hAnsi="Arial" w:cs="Arial"/>
          <w:b/>
          <w:bCs/>
        </w:rPr>
        <w:t>that we live in, the ones that we support and those we identify with</w:t>
      </w:r>
      <w:r w:rsidRPr="004F1B0F">
        <w:rPr>
          <w:rFonts w:ascii="Arial" w:eastAsia="Arial" w:hAnsi="Arial" w:cs="Arial"/>
        </w:rPr>
        <w:t xml:space="preserve">. Public </w:t>
      </w:r>
      <w:r w:rsidRPr="004F1B0F">
        <w:rPr>
          <w:rFonts w:ascii="Arial" w:hAnsi="Arial" w:cs="Arial"/>
        </w:rPr>
        <w:t>servants are motivated to contribute to causes that resonate with them, and that demonstrate how their donations are making a difference</w:t>
      </w:r>
      <w:r>
        <w:rPr>
          <w:rFonts w:ascii="Arial" w:hAnsi="Arial" w:cs="Arial"/>
        </w:rPr>
        <w:t xml:space="preserve"> (this will be changed to read making an impact)</w:t>
      </w:r>
      <w:r w:rsidRPr="004F1B0F">
        <w:rPr>
          <w:rFonts w:ascii="Arial" w:hAnsi="Arial" w:cs="Arial"/>
        </w:rPr>
        <w:t xml:space="preserve">.  </w:t>
      </w:r>
    </w:p>
    <w:p w14:paraId="2DCB58C0" w14:textId="14C23297" w:rsidR="009721B1" w:rsidRPr="004F1B0F" w:rsidRDefault="009721B1" w:rsidP="001E4DD4">
      <w:pPr>
        <w:pStyle w:val="Heading1"/>
        <w:rPr>
          <w:rFonts w:eastAsia="Arial" w:cs="Arial"/>
          <w:szCs w:val="24"/>
        </w:rPr>
      </w:pPr>
      <w:r w:rsidRPr="004F1B0F">
        <w:rPr>
          <w:rFonts w:eastAsia="Arial" w:cs="Arial"/>
          <w:szCs w:val="24"/>
        </w:rPr>
        <w:t>Key Messages for 202</w:t>
      </w:r>
      <w:r w:rsidR="005147D3" w:rsidRPr="004F1B0F">
        <w:rPr>
          <w:rFonts w:eastAsia="Arial" w:cs="Arial"/>
          <w:szCs w:val="24"/>
        </w:rPr>
        <w:t>4</w:t>
      </w:r>
      <w:r w:rsidRPr="004F1B0F">
        <w:rPr>
          <w:rFonts w:eastAsia="Arial" w:cs="Arial"/>
          <w:szCs w:val="24"/>
        </w:rPr>
        <w:t xml:space="preserve"> – What and Why:</w:t>
      </w:r>
    </w:p>
    <w:p w14:paraId="40FCDFCB" w14:textId="77777777" w:rsidR="001E4DD4" w:rsidRPr="00DC7904" w:rsidRDefault="001E4DD4" w:rsidP="001E4DD4">
      <w:pPr>
        <w:rPr>
          <w:rFonts w:ascii="Arial" w:eastAsia="Arial" w:hAnsi="Arial" w:cs="Arial"/>
        </w:rPr>
      </w:pPr>
    </w:p>
    <w:p w14:paraId="75B986B5" w14:textId="77777777" w:rsidR="00D5556C" w:rsidRPr="00DC7904" w:rsidRDefault="00D5556C" w:rsidP="00D5556C">
      <w:pPr>
        <w:numPr>
          <w:ilvl w:val="0"/>
          <w:numId w:val="4"/>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color w:val="000000"/>
        </w:rPr>
        <w:t xml:space="preserve">Every year, active and retired federal public servants across Canada take part in the Government of Canada Workplace Charitable Campaign (GCWCC). </w:t>
      </w:r>
    </w:p>
    <w:p w14:paraId="427BCFF9" w14:textId="0583BFC5" w:rsidR="00454625" w:rsidRPr="00DF52B8" w:rsidRDefault="00454625"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rPr>
      </w:pPr>
      <w:r>
        <w:rPr>
          <w:rFonts w:ascii="Arial" w:eastAsia="Arial" w:hAnsi="Arial" w:cs="Arial"/>
          <w:bCs/>
          <w:color w:val="242424"/>
        </w:rPr>
        <w:t>Through our contributions and charitable actions,</w:t>
      </w:r>
      <w:r w:rsidR="00DC7904" w:rsidRPr="002D458B">
        <w:rPr>
          <w:rFonts w:ascii="Arial" w:hAnsi="Arial" w:cs="Arial"/>
          <w:color w:val="242424"/>
        </w:rPr>
        <w:t xml:space="preserve"> we continue to make a difference and have a positive impact on communities</w:t>
      </w:r>
      <w:r>
        <w:rPr>
          <w:rFonts w:ascii="Arial" w:hAnsi="Arial" w:cs="Arial"/>
          <w:color w:val="242424"/>
        </w:rPr>
        <w:t xml:space="preserve">. </w:t>
      </w:r>
      <w:r w:rsidR="00DC7904" w:rsidRPr="002D458B">
        <w:rPr>
          <w:rFonts w:ascii="Arial" w:hAnsi="Arial" w:cs="Arial"/>
          <w:color w:val="242424"/>
        </w:rPr>
        <w:t xml:space="preserve"> </w:t>
      </w:r>
    </w:p>
    <w:p w14:paraId="0CC5BA9E" w14:textId="2AC72A0E" w:rsidR="00454625" w:rsidRPr="00DF52B8" w:rsidRDefault="00BD1242"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rPr>
      </w:pPr>
      <w:r w:rsidRPr="0054744D">
        <w:rPr>
          <w:rFonts w:ascii="Arial" w:hAnsi="Arial" w:cs="Arial"/>
          <w:color w:val="242424"/>
        </w:rPr>
        <w:t xml:space="preserve">Together, we’re building stronger communities and supporting </w:t>
      </w:r>
      <w:r>
        <w:rPr>
          <w:rFonts w:ascii="Arial" w:hAnsi="Arial" w:cs="Arial"/>
          <w:color w:val="242424"/>
        </w:rPr>
        <w:t xml:space="preserve">healthier </w:t>
      </w:r>
      <w:r w:rsidRPr="0054744D">
        <w:rPr>
          <w:rFonts w:ascii="Arial" w:hAnsi="Arial" w:cs="Arial"/>
          <w:color w:val="242424"/>
        </w:rPr>
        <w:t>people from coast</w:t>
      </w:r>
      <w:r>
        <w:rPr>
          <w:rFonts w:ascii="Arial" w:hAnsi="Arial" w:cs="Arial"/>
          <w:color w:val="242424"/>
        </w:rPr>
        <w:t xml:space="preserve"> </w:t>
      </w:r>
      <w:r w:rsidRPr="0054744D">
        <w:rPr>
          <w:rFonts w:ascii="Arial" w:hAnsi="Arial" w:cs="Arial"/>
          <w:color w:val="242424"/>
        </w:rPr>
        <w:t>to</w:t>
      </w:r>
      <w:r>
        <w:rPr>
          <w:rFonts w:ascii="Arial" w:hAnsi="Arial" w:cs="Arial"/>
          <w:color w:val="242424"/>
        </w:rPr>
        <w:t xml:space="preserve"> </w:t>
      </w:r>
      <w:r w:rsidRPr="0054744D">
        <w:rPr>
          <w:rFonts w:ascii="Arial" w:hAnsi="Arial" w:cs="Arial"/>
          <w:color w:val="242424"/>
        </w:rPr>
        <w:t>coast</w:t>
      </w:r>
      <w:r>
        <w:rPr>
          <w:rFonts w:ascii="Arial" w:hAnsi="Arial" w:cs="Arial"/>
          <w:color w:val="242424"/>
        </w:rPr>
        <w:t xml:space="preserve"> </w:t>
      </w:r>
      <w:r w:rsidRPr="0054744D">
        <w:rPr>
          <w:rFonts w:ascii="Arial" w:hAnsi="Arial" w:cs="Arial"/>
          <w:color w:val="242424"/>
        </w:rPr>
        <w:t>to coast.</w:t>
      </w:r>
      <w:r w:rsidRPr="00BD1242">
        <w:rPr>
          <w:rFonts w:ascii="Arial" w:hAnsi="Arial" w:cs="Arial"/>
          <w:color w:val="242424"/>
        </w:rPr>
        <w:t xml:space="preserve"> </w:t>
      </w:r>
    </w:p>
    <w:p w14:paraId="0C7C4CC4" w14:textId="3A9C88EB" w:rsidR="005147D3" w:rsidRPr="00AE6F5A" w:rsidRDefault="009721B1"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rPr>
      </w:pPr>
      <w:r w:rsidRPr="004F1B0F">
        <w:rPr>
          <w:rFonts w:ascii="Arial" w:eastAsia="Arial" w:hAnsi="Arial" w:cs="Arial"/>
          <w:color w:val="000000"/>
        </w:rPr>
        <w:t xml:space="preserve">The </w:t>
      </w:r>
      <w:r w:rsidRPr="004F1B0F">
        <w:rPr>
          <w:rFonts w:ascii="Arial" w:eastAsia="Arial" w:hAnsi="Arial" w:cs="Arial"/>
          <w:b/>
          <w:color w:val="000000"/>
        </w:rPr>
        <w:t xml:space="preserve">campaign is an employee-driven initiative to raise funds to help people in need in our communities. </w:t>
      </w:r>
    </w:p>
    <w:p w14:paraId="121DE827" w14:textId="120032F5" w:rsidR="009721B1" w:rsidRPr="001F7B3F" w:rsidRDefault="009721B1"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color w:val="000000"/>
        </w:rPr>
        <w:t xml:space="preserve">The </w:t>
      </w:r>
      <w:r w:rsidRPr="004F1B0F">
        <w:rPr>
          <w:rFonts w:ascii="Arial" w:eastAsia="Arial" w:hAnsi="Arial" w:cs="Arial"/>
          <w:b/>
          <w:color w:val="000000"/>
        </w:rPr>
        <w:t>GCWCC is an extension of what we do as public servants</w:t>
      </w:r>
      <w:r w:rsidRPr="004F1B0F">
        <w:rPr>
          <w:rFonts w:ascii="Arial" w:eastAsia="Arial" w:hAnsi="Arial" w:cs="Arial"/>
          <w:color w:val="000000"/>
        </w:rPr>
        <w:t xml:space="preserve">: to improve </w:t>
      </w:r>
      <w:r w:rsidRPr="001F7B3F">
        <w:rPr>
          <w:rFonts w:ascii="Arial" w:eastAsia="Arial" w:hAnsi="Arial" w:cs="Arial"/>
          <w:color w:val="000000"/>
        </w:rPr>
        <w:t>the lives of Canadians in all our communities, from coast to coast</w:t>
      </w:r>
      <w:r w:rsidR="00BD72F6">
        <w:rPr>
          <w:rFonts w:ascii="Arial" w:eastAsia="Arial" w:hAnsi="Arial" w:cs="Arial"/>
          <w:color w:val="000000"/>
        </w:rPr>
        <w:t>.</w:t>
      </w:r>
      <w:r w:rsidRPr="001F7B3F">
        <w:rPr>
          <w:rFonts w:ascii="Arial" w:eastAsia="Arial" w:hAnsi="Arial" w:cs="Arial"/>
          <w:color w:val="000000"/>
        </w:rPr>
        <w:t xml:space="preserve"> to coast. </w:t>
      </w:r>
    </w:p>
    <w:p w14:paraId="2C9F9A52" w14:textId="004FC5C6" w:rsidR="001F7B3F" w:rsidRPr="001F7B3F" w:rsidRDefault="001F7B3F"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rPr>
      </w:pPr>
      <w:r w:rsidRPr="00AE6F5A">
        <w:rPr>
          <w:rStyle w:val="cf01"/>
          <w:rFonts w:ascii="Arial" w:hAnsi="Arial" w:cs="Arial"/>
          <w:sz w:val="24"/>
          <w:szCs w:val="24"/>
        </w:rPr>
        <w:lastRenderedPageBreak/>
        <w:t>It is a concrete way to project and reinforce the values of the public service - including respect for people</w:t>
      </w:r>
      <w:r w:rsidR="00DD4F4F">
        <w:rPr>
          <w:rStyle w:val="cf01"/>
          <w:rFonts w:ascii="Arial" w:hAnsi="Arial" w:cs="Arial"/>
          <w:sz w:val="24"/>
          <w:szCs w:val="24"/>
        </w:rPr>
        <w:t xml:space="preserve"> and d</w:t>
      </w:r>
      <w:r w:rsidRPr="00AE6F5A">
        <w:rPr>
          <w:rStyle w:val="cf01"/>
          <w:rFonts w:ascii="Arial" w:hAnsi="Arial" w:cs="Arial"/>
          <w:sz w:val="24"/>
          <w:szCs w:val="24"/>
        </w:rPr>
        <w:t>iversity, equity and inclusion</w:t>
      </w:r>
      <w:r w:rsidR="001020AF">
        <w:rPr>
          <w:rStyle w:val="cf01"/>
          <w:rFonts w:ascii="Arial" w:hAnsi="Arial" w:cs="Arial"/>
          <w:sz w:val="24"/>
          <w:szCs w:val="24"/>
        </w:rPr>
        <w:t>.</w:t>
      </w:r>
    </w:p>
    <w:p w14:paraId="205FCD34" w14:textId="39CB860B" w:rsidR="009721B1" w:rsidRPr="004F1B0F" w:rsidRDefault="009721B1" w:rsidP="00410E0E">
      <w:pPr>
        <w:pStyle w:val="ListParagraph"/>
        <w:numPr>
          <w:ilvl w:val="0"/>
          <w:numId w:val="4"/>
        </w:numPr>
        <w:spacing w:before="0" w:after="120"/>
        <w:ind w:left="714" w:hanging="357"/>
        <w:contextualSpacing w:val="0"/>
        <w:rPr>
          <w:rFonts w:ascii="Arial" w:hAnsi="Arial" w:cs="Arial"/>
          <w:szCs w:val="24"/>
          <w:lang w:eastAsia="en-CA"/>
        </w:rPr>
      </w:pPr>
      <w:r w:rsidRPr="004F1B0F">
        <w:rPr>
          <w:rFonts w:ascii="Arial" w:hAnsi="Arial" w:cs="Arial"/>
          <w:szCs w:val="24"/>
        </w:rPr>
        <w:t xml:space="preserve">Your </w:t>
      </w:r>
      <w:r w:rsidRPr="004F1B0F">
        <w:rPr>
          <w:rFonts w:ascii="Arial" w:hAnsi="Arial" w:cs="Arial"/>
          <w:b/>
          <w:bCs/>
          <w:szCs w:val="24"/>
        </w:rPr>
        <w:t>generosity as a donor helps deliver critical care and services</w:t>
      </w:r>
      <w:r w:rsidRPr="004F1B0F">
        <w:rPr>
          <w:rFonts w:ascii="Arial" w:hAnsi="Arial" w:cs="Arial"/>
          <w:szCs w:val="24"/>
        </w:rPr>
        <w:t xml:space="preserve"> – when and where they </w:t>
      </w:r>
      <w:r w:rsidR="00D73D57">
        <w:rPr>
          <w:rFonts w:ascii="Arial" w:hAnsi="Arial" w:cs="Arial"/>
          <w:szCs w:val="24"/>
        </w:rPr>
        <w:t>are</w:t>
      </w:r>
      <w:r w:rsidR="00DA439E">
        <w:rPr>
          <w:rFonts w:ascii="Arial" w:hAnsi="Arial" w:cs="Arial"/>
          <w:szCs w:val="24"/>
        </w:rPr>
        <w:t xml:space="preserve"> </w:t>
      </w:r>
      <w:r w:rsidRPr="004F1B0F">
        <w:rPr>
          <w:rFonts w:ascii="Arial" w:hAnsi="Arial" w:cs="Arial"/>
          <w:szCs w:val="24"/>
        </w:rPr>
        <w:t xml:space="preserve">needed most – </w:t>
      </w:r>
      <w:r w:rsidRPr="004F1B0F">
        <w:rPr>
          <w:rFonts w:ascii="Arial" w:hAnsi="Arial" w:cs="Arial"/>
          <w:b/>
          <w:bCs/>
          <w:szCs w:val="24"/>
        </w:rPr>
        <w:t>to make a difference in the lives of Canadians.</w:t>
      </w:r>
      <w:r w:rsidRPr="004F1B0F">
        <w:rPr>
          <w:rFonts w:ascii="Arial" w:hAnsi="Arial" w:cs="Arial"/>
          <w:szCs w:val="24"/>
        </w:rPr>
        <w:t xml:space="preserve"> </w:t>
      </w:r>
    </w:p>
    <w:p w14:paraId="34A862E8" w14:textId="5CF0D4F7" w:rsidR="002D458B" w:rsidRPr="00DF52B8" w:rsidRDefault="009721B1" w:rsidP="00AE6F5A">
      <w:pPr>
        <w:numPr>
          <w:ilvl w:val="0"/>
          <w:numId w:val="3"/>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color w:val="000000"/>
        </w:rPr>
        <w:t xml:space="preserve">Public servants care about communities and </w:t>
      </w:r>
      <w:r w:rsidR="001020AF">
        <w:rPr>
          <w:rFonts w:ascii="Arial" w:eastAsia="Arial" w:hAnsi="Arial" w:cs="Arial"/>
          <w:color w:val="000000"/>
        </w:rPr>
        <w:t>community members</w:t>
      </w:r>
      <w:r w:rsidR="006A6BB0">
        <w:rPr>
          <w:rFonts w:ascii="Arial" w:eastAsia="Arial" w:hAnsi="Arial" w:cs="Arial"/>
          <w:color w:val="000000"/>
        </w:rPr>
        <w:t>. This</w:t>
      </w:r>
      <w:r w:rsidR="001020AF">
        <w:rPr>
          <w:rFonts w:ascii="Arial" w:eastAsia="Arial" w:hAnsi="Arial" w:cs="Arial"/>
          <w:color w:val="000000"/>
        </w:rPr>
        <w:t xml:space="preserve"> is evident through the work we do every day and </w:t>
      </w:r>
      <w:r w:rsidR="0040456F">
        <w:rPr>
          <w:rFonts w:ascii="Arial" w:eastAsia="Arial" w:hAnsi="Arial" w:cs="Arial"/>
          <w:color w:val="000000"/>
        </w:rPr>
        <w:t xml:space="preserve">further demonstrated by </w:t>
      </w:r>
      <w:r w:rsidR="001020AF">
        <w:rPr>
          <w:rFonts w:ascii="Arial" w:eastAsia="Arial" w:hAnsi="Arial" w:cs="Arial"/>
          <w:color w:val="000000"/>
        </w:rPr>
        <w:t xml:space="preserve">our </w:t>
      </w:r>
      <w:r w:rsidRPr="004F1B0F">
        <w:rPr>
          <w:rFonts w:ascii="Arial" w:eastAsia="Arial" w:hAnsi="Arial" w:cs="Arial"/>
          <w:color w:val="000000"/>
        </w:rPr>
        <w:t xml:space="preserve">tradition of giving through the </w:t>
      </w:r>
      <w:r w:rsidR="001020AF">
        <w:rPr>
          <w:rFonts w:ascii="Arial" w:eastAsia="Arial" w:hAnsi="Arial" w:cs="Arial"/>
          <w:color w:val="000000"/>
        </w:rPr>
        <w:t xml:space="preserve">GCWCC </w:t>
      </w:r>
      <w:r w:rsidRPr="004F1B0F">
        <w:rPr>
          <w:rFonts w:ascii="Arial" w:eastAsia="Arial" w:hAnsi="Arial" w:cs="Arial"/>
          <w:color w:val="000000"/>
        </w:rPr>
        <w:t>campaign.</w:t>
      </w:r>
      <w:r w:rsidR="00DD4F4F">
        <w:rPr>
          <w:rFonts w:ascii="Arial" w:eastAsia="Arial" w:hAnsi="Arial" w:cs="Arial"/>
          <w:color w:val="000000"/>
        </w:rPr>
        <w:t xml:space="preserve"> </w:t>
      </w:r>
    </w:p>
    <w:p w14:paraId="48E53613" w14:textId="182DEB4B" w:rsidR="009721B1" w:rsidRPr="00AE6F5A" w:rsidRDefault="00DD4F4F" w:rsidP="00AE6F5A">
      <w:pPr>
        <w:numPr>
          <w:ilvl w:val="0"/>
          <w:numId w:val="3"/>
        </w:numPr>
        <w:pBdr>
          <w:top w:val="nil"/>
          <w:left w:val="nil"/>
          <w:bottom w:val="nil"/>
          <w:right w:val="nil"/>
          <w:between w:val="nil"/>
        </w:pBdr>
        <w:tabs>
          <w:tab w:val="center" w:pos="4320"/>
          <w:tab w:val="right" w:pos="8640"/>
        </w:tabs>
        <w:spacing w:after="120"/>
        <w:rPr>
          <w:rFonts w:ascii="Arial" w:eastAsia="Arial" w:hAnsi="Arial" w:cs="Arial"/>
        </w:rPr>
      </w:pPr>
      <w:r w:rsidRPr="00DD4F4F">
        <w:rPr>
          <w:rFonts w:ascii="Arial" w:eastAsia="Arial" w:hAnsi="Arial" w:cs="Arial"/>
          <w:color w:val="000000"/>
        </w:rPr>
        <w:t>W</w:t>
      </w:r>
      <w:r w:rsidRPr="00DD4F4F">
        <w:rPr>
          <w:rFonts w:ascii="Arial" w:eastAsia="Arial" w:hAnsi="Arial" w:cs="Arial"/>
        </w:rPr>
        <w:t>e w</w:t>
      </w:r>
      <w:r w:rsidRPr="00C223B7">
        <w:rPr>
          <w:rFonts w:ascii="Arial" w:eastAsia="Helvetica Neue" w:hAnsi="Arial" w:cs="Arial"/>
          <w:shd w:val="clear" w:color="auto" w:fill="F9F9F9"/>
        </w:rPr>
        <w:t>ork together in supporting people and intersectional communities across Canada in a spirit of openness, honesty and transparency, and encouraging engagement, collaboration and respect.</w:t>
      </w:r>
    </w:p>
    <w:p w14:paraId="1C585D8E" w14:textId="77777777" w:rsidR="009721B1" w:rsidRPr="004F1B0F" w:rsidRDefault="009721B1" w:rsidP="004F1B0F">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rPr>
      </w:pPr>
      <w:r w:rsidRPr="004F1B0F">
        <w:rPr>
          <w:rFonts w:ascii="Arial" w:eastAsia="Arial" w:hAnsi="Arial" w:cs="Arial"/>
          <w:bCs/>
          <w:color w:val="000000"/>
        </w:rPr>
        <w:t xml:space="preserve">This year’s fundraising efforts are of utmost importance due to the continued economic challenges felt in most communities across the country. </w:t>
      </w:r>
    </w:p>
    <w:p w14:paraId="0509E496" w14:textId="4E16EA91" w:rsidR="009721B1" w:rsidRPr="004F1B0F" w:rsidRDefault="009721B1" w:rsidP="00B63643">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color w:val="000000"/>
        </w:rPr>
        <w:t xml:space="preserve">Donations made through the GCWCC </w:t>
      </w:r>
      <w:r w:rsidRPr="004F1B0F">
        <w:rPr>
          <w:rFonts w:ascii="Arial" w:eastAsia="Arial" w:hAnsi="Arial" w:cs="Arial"/>
          <w:b/>
          <w:color w:val="000000"/>
        </w:rPr>
        <w:t>help improve lives by building stronger communities</w:t>
      </w:r>
      <w:r w:rsidR="005147D3" w:rsidRPr="004F1B0F">
        <w:rPr>
          <w:rFonts w:ascii="Arial" w:eastAsia="Arial" w:hAnsi="Arial" w:cs="Arial"/>
          <w:b/>
          <w:color w:val="000000"/>
        </w:rPr>
        <w:t xml:space="preserve"> and healthier people across Canada</w:t>
      </w:r>
      <w:r w:rsidR="003B39E5" w:rsidRPr="004F1B0F">
        <w:rPr>
          <w:rFonts w:ascii="Arial" w:eastAsia="Arial" w:hAnsi="Arial" w:cs="Arial"/>
          <w:b/>
          <w:color w:val="000000"/>
        </w:rPr>
        <w:t>.</w:t>
      </w:r>
      <w:r w:rsidRPr="004F1B0F">
        <w:rPr>
          <w:rFonts w:ascii="Arial" w:eastAsia="Arial" w:hAnsi="Arial" w:cs="Arial"/>
          <w:b/>
          <w:color w:val="000000"/>
        </w:rPr>
        <w:t xml:space="preserve"> </w:t>
      </w:r>
    </w:p>
    <w:p w14:paraId="6792F35B" w14:textId="77777777" w:rsidR="009721B1" w:rsidRPr="004F1B0F" w:rsidRDefault="009721B1" w:rsidP="006A6BB0">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color w:val="000000"/>
        </w:rPr>
        <w:t>Our continued engagement and support are</w:t>
      </w:r>
      <w:r w:rsidRPr="004F1B0F">
        <w:rPr>
          <w:rFonts w:ascii="Arial" w:eastAsia="Arial" w:hAnsi="Arial" w:cs="Arial"/>
          <w:b/>
          <w:color w:val="000000"/>
        </w:rPr>
        <w:t xml:space="preserve"> critical</w:t>
      </w:r>
      <w:r w:rsidRPr="004F1B0F">
        <w:rPr>
          <w:rFonts w:ascii="Arial" w:eastAsia="Arial" w:hAnsi="Arial" w:cs="Arial"/>
          <w:color w:val="000000"/>
        </w:rPr>
        <w:t xml:space="preserve"> as the needs in our communities continue to grow. </w:t>
      </w:r>
    </w:p>
    <w:p w14:paraId="6987C1CF" w14:textId="77777777" w:rsidR="002D458B" w:rsidRDefault="009721B1" w:rsidP="00A676F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color w:val="000000"/>
        </w:rPr>
        <w:t xml:space="preserve">We are </w:t>
      </w:r>
      <w:r w:rsidRPr="00A676FE">
        <w:rPr>
          <w:rFonts w:ascii="Arial" w:eastAsia="Arial" w:hAnsi="Arial" w:cs="Arial"/>
          <w:color w:val="000000"/>
        </w:rPr>
        <w:t>united together to support our communities in need</w:t>
      </w:r>
      <w:r w:rsidRPr="004F1B0F">
        <w:rPr>
          <w:rFonts w:ascii="Arial" w:eastAsia="Arial" w:hAnsi="Arial" w:cs="Arial"/>
          <w:color w:val="000000"/>
        </w:rPr>
        <w:t>.</w:t>
      </w:r>
      <w:r w:rsidR="00DD4F4F">
        <w:rPr>
          <w:rFonts w:ascii="Arial" w:eastAsia="Arial" w:hAnsi="Arial" w:cs="Arial"/>
          <w:color w:val="000000"/>
        </w:rPr>
        <w:t xml:space="preserve"> </w:t>
      </w:r>
    </w:p>
    <w:p w14:paraId="0B8ED1FD" w14:textId="5473621C" w:rsidR="009721B1" w:rsidRPr="00EF4F09" w:rsidRDefault="00DD4F4F" w:rsidP="00A676F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rPr>
      </w:pPr>
      <w:r w:rsidRPr="00EF4F09">
        <w:rPr>
          <w:rFonts w:ascii="Arial" w:eastAsia="Arial" w:hAnsi="Arial" w:cs="Arial"/>
          <w:color w:val="000000"/>
        </w:rPr>
        <w:t>Your donations</w:t>
      </w:r>
      <w:r w:rsidR="006A6BB0" w:rsidRPr="00EF4F09">
        <w:rPr>
          <w:rFonts w:ascii="Arial" w:eastAsia="Arial" w:hAnsi="Arial" w:cs="Arial"/>
          <w:color w:val="000000"/>
        </w:rPr>
        <w:t xml:space="preserve"> can</w:t>
      </w:r>
      <w:r w:rsidRPr="00EF4F09">
        <w:rPr>
          <w:rFonts w:ascii="Arial" w:eastAsia="Arial" w:hAnsi="Arial" w:cs="Arial"/>
          <w:color w:val="000000"/>
        </w:rPr>
        <w:t xml:space="preserve"> help support those with intersecting identities who are often in the greatest need. </w:t>
      </w:r>
    </w:p>
    <w:p w14:paraId="45371ACA" w14:textId="77777777" w:rsidR="00E00655" w:rsidRPr="00B63643" w:rsidRDefault="00E00655" w:rsidP="00E00655">
      <w:pPr>
        <w:pBdr>
          <w:top w:val="nil"/>
          <w:left w:val="nil"/>
          <w:bottom w:val="nil"/>
          <w:right w:val="nil"/>
          <w:between w:val="nil"/>
        </w:pBdr>
        <w:ind w:left="720"/>
        <w:rPr>
          <w:rFonts w:ascii="Arial" w:hAnsi="Arial" w:cs="Arial"/>
        </w:rPr>
      </w:pPr>
    </w:p>
    <w:p w14:paraId="74B970E9" w14:textId="16E5371C" w:rsidR="00D73D57" w:rsidRPr="00A676FE" w:rsidRDefault="00D73D57" w:rsidP="00B63643">
      <w:pPr>
        <w:pBdr>
          <w:top w:val="nil"/>
          <w:left w:val="nil"/>
          <w:bottom w:val="nil"/>
          <w:right w:val="nil"/>
          <w:between w:val="nil"/>
        </w:pBdr>
        <w:spacing w:after="120"/>
        <w:rPr>
          <w:rFonts w:ascii="Arial" w:eastAsia="Arial" w:hAnsi="Arial" w:cs="Arial"/>
          <w:b/>
          <w:bCs/>
          <w:color w:val="000000"/>
        </w:rPr>
      </w:pPr>
      <w:r w:rsidRPr="008762FC">
        <w:rPr>
          <w:rFonts w:ascii="Arial" w:eastAsia="Arial" w:hAnsi="Arial" w:cs="Arial"/>
          <w:b/>
          <w:bCs/>
          <w:color w:val="000000"/>
        </w:rPr>
        <w:t>Why give to the GCWCC?</w:t>
      </w:r>
    </w:p>
    <w:p w14:paraId="0F3614DC" w14:textId="255CD08D" w:rsidR="004F1B0F" w:rsidRPr="00B63643" w:rsidRDefault="00CF1628" w:rsidP="00B63643">
      <w:pPr>
        <w:pBdr>
          <w:top w:val="nil"/>
          <w:left w:val="nil"/>
          <w:bottom w:val="nil"/>
          <w:right w:val="nil"/>
          <w:between w:val="nil"/>
        </w:pBdr>
        <w:spacing w:after="120"/>
        <w:rPr>
          <w:rFonts w:ascii="Arial" w:hAnsi="Arial" w:cs="Arial"/>
        </w:rPr>
      </w:pPr>
      <w:r w:rsidRPr="004F1B0F">
        <w:rPr>
          <w:rFonts w:ascii="Arial" w:eastAsia="Arial" w:hAnsi="Arial" w:cs="Arial"/>
          <w:color w:val="000000"/>
        </w:rPr>
        <w:t xml:space="preserve">Your </w:t>
      </w:r>
      <w:r w:rsidR="00D41276" w:rsidRPr="00B63643">
        <w:rPr>
          <w:rFonts w:ascii="Arial" w:hAnsi="Arial" w:cs="Arial"/>
          <w:color w:val="000000"/>
        </w:rPr>
        <w:t>donation can</w:t>
      </w:r>
      <w:r w:rsidR="000B2560">
        <w:rPr>
          <w:rFonts w:ascii="Arial" w:hAnsi="Arial" w:cs="Arial"/>
          <w:color w:val="000000"/>
        </w:rPr>
        <w:t>, for example</w:t>
      </w:r>
      <w:r w:rsidR="004F1B0F" w:rsidRPr="00B63643">
        <w:rPr>
          <w:rFonts w:ascii="Arial" w:hAnsi="Arial" w:cs="Arial"/>
          <w:color w:val="000000"/>
        </w:rPr>
        <w:t>:</w:t>
      </w:r>
    </w:p>
    <w:p w14:paraId="5C4F2331" w14:textId="5399C7C6" w:rsidR="00CF1628" w:rsidRPr="00B63643" w:rsidRDefault="00D41276" w:rsidP="00E00655">
      <w:pPr>
        <w:numPr>
          <w:ilvl w:val="1"/>
          <w:numId w:val="4"/>
        </w:numPr>
        <w:pBdr>
          <w:top w:val="nil"/>
          <w:left w:val="nil"/>
          <w:bottom w:val="nil"/>
          <w:right w:val="nil"/>
          <w:between w:val="nil"/>
        </w:pBdr>
        <w:ind w:left="1434" w:hanging="357"/>
        <w:rPr>
          <w:rFonts w:ascii="Arial" w:hAnsi="Arial" w:cs="Arial"/>
        </w:rPr>
      </w:pPr>
      <w:r w:rsidRPr="00B63643">
        <w:rPr>
          <w:rFonts w:ascii="Arial" w:hAnsi="Arial" w:cs="Arial"/>
          <w:color w:val="000000"/>
        </w:rPr>
        <w:t xml:space="preserve">help many of the other seniors struggling in our community. </w:t>
      </w:r>
    </w:p>
    <w:p w14:paraId="773B3767" w14:textId="4D91CFA5" w:rsidR="00D41276" w:rsidRPr="00B63643" w:rsidRDefault="00CF1628" w:rsidP="00E00655">
      <w:pPr>
        <w:numPr>
          <w:ilvl w:val="1"/>
          <w:numId w:val="4"/>
        </w:numPr>
        <w:pBdr>
          <w:top w:val="nil"/>
          <w:left w:val="nil"/>
          <w:bottom w:val="nil"/>
          <w:right w:val="nil"/>
          <w:between w:val="nil"/>
        </w:pBdr>
        <w:ind w:left="1434" w:hanging="357"/>
        <w:rPr>
          <w:rFonts w:ascii="Arial" w:hAnsi="Arial" w:cs="Arial"/>
        </w:rPr>
      </w:pPr>
      <w:r w:rsidRPr="00B63643">
        <w:rPr>
          <w:rFonts w:ascii="Arial" w:hAnsi="Arial" w:cs="Arial"/>
          <w:color w:val="000000"/>
          <w:lang w:eastAsia="fr-CA"/>
        </w:rPr>
        <w:t>ensure your</w:t>
      </w:r>
      <w:r w:rsidR="00D41276" w:rsidRPr="00B63643">
        <w:rPr>
          <w:rFonts w:ascii="Arial" w:hAnsi="Arial" w:cs="Arial"/>
          <w:color w:val="000000"/>
          <w:lang w:eastAsia="fr-CA"/>
        </w:rPr>
        <w:t xml:space="preserve"> children </w:t>
      </w:r>
      <w:r w:rsidR="00660C65" w:rsidRPr="00B63643">
        <w:rPr>
          <w:rFonts w:ascii="Arial" w:hAnsi="Arial" w:cs="Arial"/>
          <w:color w:val="000000"/>
          <w:lang w:eastAsia="fr-CA"/>
        </w:rPr>
        <w:t>can</w:t>
      </w:r>
      <w:r w:rsidR="00D41276" w:rsidRPr="00B63643">
        <w:rPr>
          <w:rFonts w:ascii="Arial" w:hAnsi="Arial" w:cs="Arial"/>
          <w:color w:val="000000"/>
          <w:lang w:eastAsia="fr-CA"/>
        </w:rPr>
        <w:t xml:space="preserve"> go to school with kids who are as happy, healthy, and well-fed as they are. </w:t>
      </w:r>
    </w:p>
    <w:p w14:paraId="0CBEBE96" w14:textId="77777777" w:rsidR="00B63643" w:rsidRPr="006A6BB0" w:rsidRDefault="004F1B0F" w:rsidP="00E00655">
      <w:pPr>
        <w:pStyle w:val="ListParagraph"/>
        <w:numPr>
          <w:ilvl w:val="1"/>
          <w:numId w:val="4"/>
        </w:numPr>
        <w:spacing w:before="0"/>
        <w:ind w:left="1434" w:hanging="357"/>
        <w:rPr>
          <w:rFonts w:ascii="Arial" w:hAnsi="Arial" w:cs="Arial"/>
          <w:color w:val="000000"/>
          <w:lang w:eastAsia="fr-CA"/>
        </w:rPr>
      </w:pPr>
      <w:r w:rsidRPr="006A6BB0">
        <w:rPr>
          <w:rFonts w:ascii="Arial" w:hAnsi="Arial" w:cs="Arial"/>
          <w:color w:val="000000"/>
          <w:lang w:eastAsia="fr-CA"/>
        </w:rPr>
        <w:t>help with one</w:t>
      </w:r>
      <w:r w:rsidR="00CF1628" w:rsidRPr="006A6BB0">
        <w:rPr>
          <w:rFonts w:ascii="Arial" w:hAnsi="Arial" w:cs="Arial"/>
          <w:color w:val="000000"/>
          <w:lang w:eastAsia="fr-CA"/>
        </w:rPr>
        <w:t xml:space="preserve"> day’s bus fare or a cup of coffee</w:t>
      </w:r>
      <w:r w:rsidRPr="006A6BB0">
        <w:rPr>
          <w:rFonts w:ascii="Arial" w:hAnsi="Arial" w:cs="Arial"/>
          <w:color w:val="000000"/>
          <w:lang w:eastAsia="fr-CA"/>
        </w:rPr>
        <w:t>, which could</w:t>
      </w:r>
      <w:r w:rsidR="00CF1628" w:rsidRPr="006A6BB0">
        <w:rPr>
          <w:rFonts w:ascii="Arial" w:hAnsi="Arial" w:cs="Arial"/>
          <w:color w:val="000000"/>
          <w:lang w:eastAsia="fr-CA"/>
        </w:rPr>
        <w:t xml:space="preserve"> make a huge difference</w:t>
      </w:r>
      <w:r w:rsidR="005F1E25" w:rsidRPr="006A6BB0">
        <w:rPr>
          <w:rFonts w:ascii="Arial" w:hAnsi="Arial" w:cs="Arial"/>
          <w:color w:val="000000"/>
          <w:lang w:eastAsia="fr-CA"/>
        </w:rPr>
        <w:t xml:space="preserve"> in the lives of your neighbours.</w:t>
      </w:r>
    </w:p>
    <w:p w14:paraId="5A7FDD07" w14:textId="74737790" w:rsidR="004F1B0F" w:rsidRPr="00B63643" w:rsidRDefault="005F1E25" w:rsidP="00B63643">
      <w:pPr>
        <w:spacing w:after="120"/>
        <w:rPr>
          <w:rFonts w:ascii="Arial" w:hAnsi="Arial" w:cs="Arial"/>
        </w:rPr>
      </w:pPr>
      <w:r w:rsidRPr="00B63643">
        <w:rPr>
          <w:rFonts w:ascii="Arial" w:hAnsi="Arial" w:cs="Arial"/>
          <w:color w:val="000000"/>
          <w:lang w:eastAsia="fr-CA"/>
        </w:rPr>
        <w:t xml:space="preserve"> </w:t>
      </w:r>
      <w:r w:rsidR="004F1B0F" w:rsidRPr="00B63643">
        <w:rPr>
          <w:rFonts w:ascii="Arial" w:hAnsi="Arial" w:cs="Arial"/>
        </w:rPr>
        <w:t xml:space="preserve">Your donations </w:t>
      </w:r>
      <w:r w:rsidR="004F1B0F">
        <w:rPr>
          <w:rFonts w:ascii="Arial" w:hAnsi="Arial" w:cs="Arial"/>
        </w:rPr>
        <w:t xml:space="preserve">also </w:t>
      </w:r>
      <w:r w:rsidR="004F1B0F" w:rsidRPr="00B63643">
        <w:rPr>
          <w:rFonts w:ascii="Arial" w:hAnsi="Arial" w:cs="Arial"/>
        </w:rPr>
        <w:t>support:</w:t>
      </w:r>
    </w:p>
    <w:p w14:paraId="764F4C74" w14:textId="4804D85C" w:rsidR="004F1B0F" w:rsidRPr="004F1B0F" w:rsidRDefault="004F1B0F" w:rsidP="00E00655">
      <w:pPr>
        <w:pStyle w:val="ListParagraph"/>
        <w:numPr>
          <w:ilvl w:val="1"/>
          <w:numId w:val="4"/>
        </w:numPr>
        <w:spacing w:before="0"/>
        <w:ind w:hanging="357"/>
        <w:contextualSpacing w:val="0"/>
        <w:rPr>
          <w:rFonts w:ascii="Arial" w:hAnsi="Arial" w:cs="Arial"/>
          <w:szCs w:val="24"/>
        </w:rPr>
      </w:pPr>
      <w:r w:rsidRPr="004F1B0F">
        <w:rPr>
          <w:rFonts w:ascii="Arial" w:hAnsi="Arial" w:cs="Arial"/>
          <w:szCs w:val="24"/>
        </w:rPr>
        <w:t>people experiencing homeless</w:t>
      </w:r>
      <w:r w:rsidR="007C7189">
        <w:rPr>
          <w:rFonts w:ascii="Arial" w:hAnsi="Arial" w:cs="Arial"/>
          <w:szCs w:val="24"/>
        </w:rPr>
        <w:t>ness</w:t>
      </w:r>
      <w:r w:rsidRPr="004F1B0F">
        <w:rPr>
          <w:rFonts w:ascii="Arial" w:hAnsi="Arial" w:cs="Arial"/>
          <w:szCs w:val="24"/>
        </w:rPr>
        <w:t xml:space="preserve"> to </w:t>
      </w:r>
      <w:r w:rsidRPr="004F1B0F">
        <w:rPr>
          <w:rFonts w:ascii="Arial" w:hAnsi="Arial" w:cs="Arial"/>
          <w:b/>
          <w:bCs/>
          <w:szCs w:val="24"/>
        </w:rPr>
        <w:t>access affordable, safe and permanent places to live</w:t>
      </w:r>
      <w:r w:rsidR="00C767D3">
        <w:rPr>
          <w:rFonts w:ascii="Arial" w:hAnsi="Arial" w:cs="Arial"/>
          <w:b/>
          <w:bCs/>
          <w:szCs w:val="24"/>
        </w:rPr>
        <w:t>.</w:t>
      </w:r>
    </w:p>
    <w:p w14:paraId="5B34E218" w14:textId="12AA1F86" w:rsidR="004F1B0F" w:rsidRPr="004F1B0F" w:rsidRDefault="004F1B0F" w:rsidP="00E00655">
      <w:pPr>
        <w:pStyle w:val="ListParagraph"/>
        <w:numPr>
          <w:ilvl w:val="1"/>
          <w:numId w:val="4"/>
        </w:numPr>
        <w:spacing w:before="0"/>
        <w:ind w:hanging="357"/>
        <w:contextualSpacing w:val="0"/>
        <w:rPr>
          <w:rFonts w:ascii="Arial" w:hAnsi="Arial" w:cs="Arial"/>
          <w:szCs w:val="24"/>
        </w:rPr>
      </w:pPr>
      <w:r w:rsidRPr="004F1B0F">
        <w:rPr>
          <w:rFonts w:ascii="Arial" w:hAnsi="Arial" w:cs="Arial"/>
          <w:b/>
          <w:bCs/>
          <w:szCs w:val="24"/>
        </w:rPr>
        <w:t>life-saving research</w:t>
      </w:r>
      <w:r w:rsidRPr="004F1B0F">
        <w:rPr>
          <w:rFonts w:ascii="Arial" w:hAnsi="Arial" w:cs="Arial"/>
          <w:szCs w:val="24"/>
        </w:rPr>
        <w:t xml:space="preserve"> for new treatments, cures and earlier diagnosis</w:t>
      </w:r>
      <w:r w:rsidR="00C767D3">
        <w:rPr>
          <w:rFonts w:ascii="Arial" w:hAnsi="Arial" w:cs="Arial"/>
          <w:szCs w:val="24"/>
        </w:rPr>
        <w:t>.</w:t>
      </w:r>
    </w:p>
    <w:p w14:paraId="16D2988D" w14:textId="6B8D8894" w:rsidR="004F1B0F" w:rsidRPr="004F1B0F" w:rsidRDefault="004F1B0F" w:rsidP="00E00655">
      <w:pPr>
        <w:pStyle w:val="ListParagraph"/>
        <w:numPr>
          <w:ilvl w:val="1"/>
          <w:numId w:val="4"/>
        </w:numPr>
        <w:spacing w:before="0"/>
        <w:ind w:hanging="357"/>
        <w:contextualSpacing w:val="0"/>
        <w:rPr>
          <w:rFonts w:ascii="Arial" w:hAnsi="Arial" w:cs="Arial"/>
          <w:szCs w:val="24"/>
        </w:rPr>
      </w:pPr>
      <w:r w:rsidRPr="004F1B0F">
        <w:rPr>
          <w:rFonts w:ascii="Arial" w:hAnsi="Arial" w:cs="Arial"/>
          <w:szCs w:val="24"/>
        </w:rPr>
        <w:t xml:space="preserve">building </w:t>
      </w:r>
      <w:r w:rsidRPr="004F1B0F">
        <w:rPr>
          <w:rFonts w:ascii="Arial" w:hAnsi="Arial" w:cs="Arial"/>
          <w:b/>
          <w:bCs/>
          <w:szCs w:val="24"/>
        </w:rPr>
        <w:t>stronger, more inclusive, communities for everyone</w:t>
      </w:r>
      <w:r w:rsidR="00C767D3">
        <w:rPr>
          <w:rFonts w:ascii="Arial" w:hAnsi="Arial" w:cs="Arial"/>
          <w:b/>
          <w:bCs/>
          <w:szCs w:val="24"/>
        </w:rPr>
        <w:t>.</w:t>
      </w:r>
    </w:p>
    <w:p w14:paraId="283306EE" w14:textId="743EA162" w:rsidR="004F1B0F" w:rsidRDefault="004F1B0F" w:rsidP="00E00655">
      <w:pPr>
        <w:pStyle w:val="ListParagraph"/>
        <w:numPr>
          <w:ilvl w:val="1"/>
          <w:numId w:val="4"/>
        </w:numPr>
        <w:spacing w:before="0"/>
        <w:ind w:hanging="357"/>
        <w:contextualSpacing w:val="0"/>
        <w:rPr>
          <w:rFonts w:ascii="Arial" w:hAnsi="Arial" w:cs="Arial"/>
          <w:szCs w:val="24"/>
        </w:rPr>
      </w:pPr>
      <w:r w:rsidRPr="004F1B0F">
        <w:rPr>
          <w:rFonts w:ascii="Arial" w:hAnsi="Arial" w:cs="Arial"/>
          <w:b/>
          <w:bCs/>
          <w:szCs w:val="24"/>
        </w:rPr>
        <w:t>programs, relief and assistance</w:t>
      </w:r>
      <w:r w:rsidRPr="004F1B0F">
        <w:rPr>
          <w:rFonts w:ascii="Arial" w:hAnsi="Arial" w:cs="Arial"/>
          <w:szCs w:val="24"/>
        </w:rPr>
        <w:t xml:space="preserve"> for people affected by chronic disease</w:t>
      </w:r>
      <w:r w:rsidR="00C767D3">
        <w:rPr>
          <w:rFonts w:ascii="Arial" w:hAnsi="Arial" w:cs="Arial"/>
          <w:szCs w:val="24"/>
        </w:rPr>
        <w:t>s.</w:t>
      </w:r>
    </w:p>
    <w:p w14:paraId="1A81AEE2" w14:textId="77777777" w:rsidR="00E00655" w:rsidRDefault="00E00655" w:rsidP="00E00655">
      <w:pPr>
        <w:pStyle w:val="pf0"/>
        <w:spacing w:before="0" w:beforeAutospacing="0" w:after="0" w:afterAutospacing="0"/>
        <w:rPr>
          <w:rFonts w:ascii="Arial" w:eastAsia="Arial" w:hAnsi="Arial" w:cs="Arial"/>
          <w:color w:val="000000"/>
        </w:rPr>
      </w:pPr>
    </w:p>
    <w:p w14:paraId="292086CC" w14:textId="519D0A80" w:rsidR="00E00655" w:rsidRPr="00E00655" w:rsidRDefault="00E00655" w:rsidP="00E00655">
      <w:pPr>
        <w:pStyle w:val="pf0"/>
        <w:spacing w:before="0" w:beforeAutospacing="0" w:after="0" w:afterAutospacing="0"/>
        <w:rPr>
          <w:rFonts w:ascii="Arial" w:hAnsi="Arial" w:cs="Arial"/>
        </w:rPr>
      </w:pPr>
      <w:r w:rsidRPr="00E00655">
        <w:rPr>
          <w:rFonts w:ascii="Arial" w:eastAsia="Arial" w:hAnsi="Arial" w:cs="Arial"/>
          <w:color w:val="000000"/>
        </w:rPr>
        <w:t xml:space="preserve">Visit </w:t>
      </w:r>
      <w:hyperlink r:id="rId14" w:history="1">
        <w:r w:rsidRPr="00E00655">
          <w:rPr>
            <w:rStyle w:val="cf01"/>
            <w:rFonts w:ascii="Arial" w:hAnsi="Arial" w:cs="Arial"/>
            <w:color w:val="0000FF"/>
            <w:sz w:val="24"/>
            <w:szCs w:val="24"/>
            <w:u w:val="single"/>
          </w:rPr>
          <w:t>https://gcwcc-ccmtgc.org/en/communication-tools/names-recipients/</w:t>
        </w:r>
      </w:hyperlink>
      <w:r>
        <w:rPr>
          <w:rFonts w:ascii="Arial" w:hAnsi="Arial" w:cs="Arial"/>
        </w:rPr>
        <w:t xml:space="preserve"> to find out more.</w:t>
      </w:r>
    </w:p>
    <w:p w14:paraId="10173C86" w14:textId="070BEF9B" w:rsidR="005147D3" w:rsidRDefault="00E00655" w:rsidP="00E00655">
      <w:pPr>
        <w:rPr>
          <w:rFonts w:ascii="Arial" w:eastAsia="Arial" w:hAnsi="Arial" w:cs="Arial"/>
          <w:color w:val="000000"/>
          <w:lang w:val="en-CA"/>
        </w:rPr>
      </w:pPr>
      <w:r>
        <w:rPr>
          <w:rFonts w:ascii="Arial" w:eastAsia="Arial" w:hAnsi="Arial" w:cs="Arial"/>
          <w:color w:val="000000"/>
          <w:lang w:val="en-CA"/>
        </w:rPr>
        <w:t xml:space="preserve"> </w:t>
      </w:r>
    </w:p>
    <w:p w14:paraId="2A191190" w14:textId="77777777" w:rsidR="00FB05F8" w:rsidRDefault="00FB05F8" w:rsidP="00E00655">
      <w:pPr>
        <w:rPr>
          <w:rFonts w:ascii="Arial" w:eastAsia="Arial" w:hAnsi="Arial" w:cs="Arial"/>
          <w:color w:val="000000"/>
          <w:lang w:val="en-CA"/>
        </w:rPr>
      </w:pPr>
    </w:p>
    <w:p w14:paraId="2C8B6716" w14:textId="77777777" w:rsidR="00FB05F8" w:rsidRDefault="00FB05F8" w:rsidP="00E00655">
      <w:pPr>
        <w:rPr>
          <w:rFonts w:ascii="Arial" w:eastAsia="Arial" w:hAnsi="Arial" w:cs="Arial"/>
          <w:color w:val="000000"/>
          <w:lang w:val="en-CA"/>
        </w:rPr>
      </w:pPr>
    </w:p>
    <w:p w14:paraId="11F31978" w14:textId="77777777" w:rsidR="00FB05F8" w:rsidRPr="00E00655" w:rsidRDefault="00FB05F8" w:rsidP="00E00655">
      <w:pPr>
        <w:rPr>
          <w:rFonts w:ascii="Arial" w:eastAsia="Arial" w:hAnsi="Arial" w:cs="Arial"/>
          <w:color w:val="000000"/>
          <w:lang w:val="en-CA"/>
        </w:rPr>
      </w:pPr>
    </w:p>
    <w:p w14:paraId="79A388DC" w14:textId="0D009B7C" w:rsidR="005147D3" w:rsidRPr="004F1B0F" w:rsidRDefault="000636B1" w:rsidP="009F6B60">
      <w:pPr>
        <w:rPr>
          <w:rFonts w:ascii="Arial" w:eastAsia="Arial" w:hAnsi="Arial" w:cs="Arial"/>
          <w:b/>
          <w:bCs/>
          <w:color w:val="000000"/>
        </w:rPr>
      </w:pPr>
      <w:r w:rsidRPr="004F1B0F">
        <w:rPr>
          <w:rFonts w:ascii="Arial" w:eastAsia="Arial" w:hAnsi="Arial" w:cs="Arial"/>
          <w:b/>
          <w:bCs/>
          <w:color w:val="000000"/>
        </w:rPr>
        <w:lastRenderedPageBreak/>
        <w:t>Addressing notable i</w:t>
      </w:r>
      <w:r w:rsidR="005147D3" w:rsidRPr="004F1B0F">
        <w:rPr>
          <w:rFonts w:ascii="Arial" w:eastAsia="Arial" w:hAnsi="Arial" w:cs="Arial"/>
          <w:b/>
          <w:bCs/>
          <w:color w:val="000000"/>
        </w:rPr>
        <w:t>ssues affecting Canadians today</w:t>
      </w:r>
    </w:p>
    <w:p w14:paraId="09FE2B3E" w14:textId="77777777" w:rsidR="005147D3" w:rsidRPr="004F1B0F" w:rsidRDefault="005147D3" w:rsidP="009F6B60">
      <w:pPr>
        <w:rPr>
          <w:rFonts w:ascii="Arial" w:eastAsia="Arial" w:hAnsi="Arial" w:cs="Arial"/>
          <w:b/>
          <w:bCs/>
          <w:color w:val="000000"/>
        </w:rPr>
      </w:pPr>
    </w:p>
    <w:p w14:paraId="78491D5D" w14:textId="1BF1FB95" w:rsidR="005147D3" w:rsidRPr="00DF52B8" w:rsidRDefault="005147D3" w:rsidP="00DF52B8">
      <w:pPr>
        <w:pStyle w:val="Heading2"/>
        <w:rPr>
          <w:rFonts w:eastAsia="Arial"/>
          <w:b/>
          <w:bCs/>
        </w:rPr>
      </w:pPr>
      <w:r w:rsidRPr="00DF52B8">
        <w:rPr>
          <w:rFonts w:eastAsia="Arial"/>
          <w:b/>
          <w:bCs/>
        </w:rPr>
        <w:t xml:space="preserve">Inflation: </w:t>
      </w:r>
    </w:p>
    <w:p w14:paraId="7F8F5F7B" w14:textId="4C8C60CB" w:rsidR="005147D3" w:rsidRPr="00DF52B8" w:rsidRDefault="005147D3" w:rsidP="005147D3">
      <w:pPr>
        <w:pStyle w:val="ListParagraph"/>
        <w:numPr>
          <w:ilvl w:val="0"/>
          <w:numId w:val="9"/>
        </w:numPr>
        <w:spacing w:before="0"/>
        <w:contextualSpacing w:val="0"/>
        <w:rPr>
          <w:rFonts w:ascii="Arial" w:hAnsi="Arial" w:cs="Arial"/>
          <w:color w:val="000000"/>
          <w:szCs w:val="24"/>
        </w:rPr>
      </w:pPr>
      <w:r w:rsidRPr="002D458B">
        <w:rPr>
          <w:rFonts w:ascii="Arial" w:hAnsi="Arial" w:cs="Arial"/>
          <w:color w:val="000000"/>
          <w:szCs w:val="24"/>
        </w:rPr>
        <w:t>When basic needs are not met, it impacts many areas in a person’s life. Inflation forces those most vulnerable t</w:t>
      </w:r>
      <w:r w:rsidRPr="006A6BB0">
        <w:rPr>
          <w:rFonts w:ascii="Arial" w:hAnsi="Arial" w:cs="Arial"/>
          <w:color w:val="000000"/>
          <w:szCs w:val="24"/>
        </w:rPr>
        <w:t xml:space="preserve">o </w:t>
      </w:r>
      <w:r w:rsidR="00C50A2C" w:rsidRPr="007A39B1">
        <w:rPr>
          <w:rFonts w:ascii="Arial" w:hAnsi="Arial" w:cs="Arial"/>
          <w:color w:val="000000"/>
          <w:szCs w:val="24"/>
        </w:rPr>
        <w:t>choose</w:t>
      </w:r>
      <w:r w:rsidRPr="007A39B1">
        <w:rPr>
          <w:rFonts w:ascii="Arial" w:hAnsi="Arial" w:cs="Arial"/>
          <w:color w:val="000000"/>
          <w:szCs w:val="24"/>
        </w:rPr>
        <w:t xml:space="preserve"> </w:t>
      </w:r>
      <w:r w:rsidRPr="00DF52B8">
        <w:rPr>
          <w:rFonts w:ascii="Arial" w:hAnsi="Arial" w:cs="Arial"/>
          <w:color w:val="000000"/>
          <w:szCs w:val="24"/>
        </w:rPr>
        <w:t xml:space="preserve">which basic needs they </w:t>
      </w:r>
      <w:r w:rsidR="00C50A2C">
        <w:rPr>
          <w:rFonts w:ascii="Arial" w:hAnsi="Arial" w:cs="Arial"/>
          <w:color w:val="000000"/>
          <w:szCs w:val="24"/>
        </w:rPr>
        <w:t>can</w:t>
      </w:r>
      <w:r w:rsidR="00C50A2C" w:rsidRPr="00DF52B8">
        <w:rPr>
          <w:rFonts w:ascii="Arial" w:hAnsi="Arial" w:cs="Arial"/>
          <w:color w:val="000000"/>
          <w:szCs w:val="24"/>
        </w:rPr>
        <w:t xml:space="preserve"> </w:t>
      </w:r>
      <w:r w:rsidRPr="00DF52B8">
        <w:rPr>
          <w:rFonts w:ascii="Arial" w:hAnsi="Arial" w:cs="Arial"/>
          <w:color w:val="000000"/>
          <w:szCs w:val="24"/>
        </w:rPr>
        <w:t>meet.</w:t>
      </w:r>
      <w:r w:rsidRPr="00DF52B8">
        <w:rPr>
          <w:rStyle w:val="apple-converted-space"/>
          <w:rFonts w:ascii="Arial" w:hAnsi="Arial" w:cs="Arial"/>
          <w:color w:val="000000"/>
          <w:szCs w:val="24"/>
        </w:rPr>
        <w:t> </w:t>
      </w:r>
    </w:p>
    <w:p w14:paraId="453B9D9C" w14:textId="2DD066CE" w:rsidR="005147D3" w:rsidRPr="00DF52B8" w:rsidRDefault="0063458D" w:rsidP="005147D3">
      <w:pPr>
        <w:pStyle w:val="ListParagraph"/>
        <w:numPr>
          <w:ilvl w:val="0"/>
          <w:numId w:val="9"/>
        </w:numPr>
        <w:spacing w:before="0"/>
        <w:contextualSpacing w:val="0"/>
        <w:rPr>
          <w:rFonts w:ascii="Arial" w:hAnsi="Arial" w:cs="Arial"/>
          <w:color w:val="000000"/>
          <w:szCs w:val="24"/>
        </w:rPr>
      </w:pPr>
      <w:r>
        <w:rPr>
          <w:rFonts w:ascii="Arial" w:hAnsi="Arial" w:cs="Arial"/>
          <w:color w:val="000000"/>
          <w:szCs w:val="24"/>
        </w:rPr>
        <w:t>Inflation impacts c</w:t>
      </w:r>
      <w:r w:rsidR="005147D3" w:rsidRPr="00DF52B8">
        <w:rPr>
          <w:rFonts w:ascii="Arial" w:hAnsi="Arial" w:cs="Arial"/>
          <w:color w:val="000000"/>
          <w:szCs w:val="24"/>
        </w:rPr>
        <w:t>haritable organizations</w:t>
      </w:r>
      <w:r>
        <w:rPr>
          <w:rFonts w:ascii="Arial" w:hAnsi="Arial" w:cs="Arial"/>
          <w:color w:val="000000"/>
          <w:szCs w:val="24"/>
        </w:rPr>
        <w:t xml:space="preserve"> in two ways</w:t>
      </w:r>
      <w:r w:rsidR="00DF52B8">
        <w:rPr>
          <w:rFonts w:ascii="Arial" w:hAnsi="Arial" w:cs="Arial"/>
          <w:color w:val="000000"/>
          <w:szCs w:val="24"/>
        </w:rPr>
        <w:t xml:space="preserve">: </w:t>
      </w:r>
      <w:r w:rsidR="005147D3" w:rsidRPr="00DF52B8">
        <w:rPr>
          <w:rFonts w:ascii="Arial" w:hAnsi="Arial" w:cs="Arial"/>
          <w:color w:val="000000"/>
          <w:szCs w:val="24"/>
        </w:rPr>
        <w:t>The cost</w:t>
      </w:r>
      <w:r>
        <w:rPr>
          <w:rFonts w:ascii="Arial" w:hAnsi="Arial" w:cs="Arial"/>
          <w:color w:val="000000"/>
          <w:szCs w:val="24"/>
        </w:rPr>
        <w:t>s</w:t>
      </w:r>
      <w:r w:rsidR="005147D3" w:rsidRPr="00DF52B8">
        <w:rPr>
          <w:rFonts w:ascii="Arial" w:hAnsi="Arial" w:cs="Arial"/>
          <w:color w:val="000000"/>
          <w:szCs w:val="24"/>
        </w:rPr>
        <w:t xml:space="preserve"> of delivering services increase, </w:t>
      </w:r>
      <w:r>
        <w:rPr>
          <w:rFonts w:ascii="Arial" w:hAnsi="Arial" w:cs="Arial"/>
          <w:color w:val="000000"/>
          <w:szCs w:val="24"/>
        </w:rPr>
        <w:t xml:space="preserve">while contributions also decrease. This </w:t>
      </w:r>
      <w:r w:rsidR="005147D3" w:rsidRPr="00DF52B8">
        <w:rPr>
          <w:rFonts w:ascii="Arial" w:hAnsi="Arial" w:cs="Arial"/>
          <w:color w:val="000000"/>
          <w:szCs w:val="24"/>
        </w:rPr>
        <w:t xml:space="preserve">may </w:t>
      </w:r>
      <w:r>
        <w:rPr>
          <w:rFonts w:ascii="Arial" w:hAnsi="Arial" w:cs="Arial"/>
          <w:color w:val="000000"/>
          <w:szCs w:val="24"/>
        </w:rPr>
        <w:t xml:space="preserve">reduce </w:t>
      </w:r>
      <w:r w:rsidR="005147D3" w:rsidRPr="00DF52B8">
        <w:rPr>
          <w:rFonts w:ascii="Arial" w:hAnsi="Arial" w:cs="Arial"/>
          <w:color w:val="000000"/>
          <w:szCs w:val="24"/>
        </w:rPr>
        <w:t xml:space="preserve">assistance when it's </w:t>
      </w:r>
      <w:r>
        <w:rPr>
          <w:rFonts w:ascii="Arial" w:hAnsi="Arial" w:cs="Arial"/>
          <w:color w:val="000000"/>
          <w:szCs w:val="24"/>
        </w:rPr>
        <w:t xml:space="preserve">needed </w:t>
      </w:r>
      <w:r w:rsidR="005147D3" w:rsidRPr="00DF52B8">
        <w:rPr>
          <w:rFonts w:ascii="Arial" w:hAnsi="Arial" w:cs="Arial"/>
          <w:color w:val="000000"/>
          <w:szCs w:val="24"/>
        </w:rPr>
        <w:t>most</w:t>
      </w:r>
      <w:r>
        <w:rPr>
          <w:rFonts w:ascii="Arial" w:hAnsi="Arial" w:cs="Arial"/>
          <w:color w:val="000000"/>
          <w:szCs w:val="24"/>
        </w:rPr>
        <w:t>.</w:t>
      </w:r>
      <w:r w:rsidR="005147D3" w:rsidRPr="00DF52B8">
        <w:rPr>
          <w:rStyle w:val="apple-converted-space"/>
          <w:rFonts w:ascii="Arial" w:hAnsi="Arial" w:cs="Arial"/>
          <w:color w:val="000000"/>
          <w:szCs w:val="24"/>
        </w:rPr>
        <w:t> </w:t>
      </w:r>
    </w:p>
    <w:p w14:paraId="3C208D7D" w14:textId="7FE51C3E" w:rsidR="005147D3" w:rsidRPr="00DF52B8" w:rsidRDefault="0063458D" w:rsidP="005147D3">
      <w:pPr>
        <w:pStyle w:val="ListParagraph"/>
        <w:numPr>
          <w:ilvl w:val="0"/>
          <w:numId w:val="9"/>
        </w:numPr>
        <w:spacing w:before="0"/>
        <w:contextualSpacing w:val="0"/>
        <w:rPr>
          <w:rFonts w:ascii="Arial" w:hAnsi="Arial" w:cs="Arial"/>
          <w:color w:val="000000"/>
          <w:szCs w:val="24"/>
        </w:rPr>
      </w:pPr>
      <w:r>
        <w:rPr>
          <w:rFonts w:ascii="Arial" w:hAnsi="Arial" w:cs="Arial"/>
          <w:color w:val="000000"/>
          <w:szCs w:val="24"/>
        </w:rPr>
        <w:t xml:space="preserve">There are no small </w:t>
      </w:r>
      <w:r w:rsidR="00C50A2C">
        <w:rPr>
          <w:rFonts w:ascii="Arial" w:hAnsi="Arial" w:cs="Arial"/>
          <w:color w:val="000000"/>
          <w:szCs w:val="24"/>
        </w:rPr>
        <w:t>donations</w:t>
      </w:r>
      <w:r>
        <w:rPr>
          <w:rFonts w:ascii="Arial" w:hAnsi="Arial" w:cs="Arial"/>
          <w:color w:val="000000"/>
          <w:szCs w:val="24"/>
        </w:rPr>
        <w:t>. S</w:t>
      </w:r>
      <w:r w:rsidR="005147D3" w:rsidRPr="00DF52B8">
        <w:rPr>
          <w:rFonts w:ascii="Arial" w:hAnsi="Arial" w:cs="Arial"/>
          <w:color w:val="000000"/>
          <w:szCs w:val="24"/>
        </w:rPr>
        <w:t xml:space="preserve">mall gestures to support charities </w:t>
      </w:r>
      <w:r>
        <w:rPr>
          <w:rFonts w:ascii="Arial" w:hAnsi="Arial" w:cs="Arial"/>
          <w:color w:val="000000"/>
          <w:szCs w:val="24"/>
        </w:rPr>
        <w:t xml:space="preserve">add up and </w:t>
      </w:r>
      <w:r w:rsidR="005147D3" w:rsidRPr="00DF52B8">
        <w:rPr>
          <w:rFonts w:ascii="Arial" w:hAnsi="Arial" w:cs="Arial"/>
          <w:color w:val="000000"/>
          <w:szCs w:val="24"/>
        </w:rPr>
        <w:t>support those in need.</w:t>
      </w:r>
      <w:r w:rsidR="005147D3" w:rsidRPr="00DF52B8">
        <w:rPr>
          <w:rStyle w:val="apple-converted-space"/>
          <w:rFonts w:ascii="Arial" w:hAnsi="Arial" w:cs="Arial"/>
          <w:color w:val="000000"/>
          <w:szCs w:val="24"/>
        </w:rPr>
        <w:t> </w:t>
      </w:r>
    </w:p>
    <w:p w14:paraId="067A3908" w14:textId="4947C6C6" w:rsidR="005147D3" w:rsidRPr="002D458B" w:rsidRDefault="005147D3" w:rsidP="005147D3">
      <w:pPr>
        <w:pStyle w:val="ListParagraph"/>
        <w:numPr>
          <w:ilvl w:val="0"/>
          <w:numId w:val="9"/>
        </w:numPr>
        <w:spacing w:before="0"/>
        <w:contextualSpacing w:val="0"/>
        <w:rPr>
          <w:rStyle w:val="apple-converted-space"/>
          <w:rFonts w:ascii="Arial" w:hAnsi="Arial" w:cs="Arial"/>
          <w:color w:val="000000"/>
          <w:szCs w:val="24"/>
        </w:rPr>
      </w:pPr>
      <w:r w:rsidRPr="00DF52B8">
        <w:rPr>
          <w:rFonts w:ascii="Arial" w:hAnsi="Arial" w:cs="Arial"/>
          <w:color w:val="000000"/>
          <w:szCs w:val="24"/>
        </w:rPr>
        <w:t xml:space="preserve">Overcoming poverty is </w:t>
      </w:r>
      <w:r w:rsidR="00112D03">
        <w:rPr>
          <w:rFonts w:ascii="Arial" w:hAnsi="Arial" w:cs="Arial"/>
          <w:color w:val="000000"/>
          <w:szCs w:val="24"/>
        </w:rPr>
        <w:t xml:space="preserve">an ongoing </w:t>
      </w:r>
      <w:r w:rsidRPr="00DF52B8">
        <w:rPr>
          <w:rFonts w:ascii="Arial" w:hAnsi="Arial" w:cs="Arial"/>
          <w:color w:val="000000"/>
          <w:szCs w:val="24"/>
        </w:rPr>
        <w:t>process</w:t>
      </w:r>
      <w:r w:rsidR="00112D03">
        <w:rPr>
          <w:rFonts w:ascii="Arial" w:hAnsi="Arial" w:cs="Arial"/>
          <w:color w:val="000000"/>
          <w:szCs w:val="24"/>
        </w:rPr>
        <w:t>: it takes resources and a comprehensive solution</w:t>
      </w:r>
      <w:r w:rsidRPr="00DF52B8">
        <w:rPr>
          <w:rFonts w:ascii="Arial" w:hAnsi="Arial" w:cs="Arial"/>
          <w:color w:val="000000"/>
          <w:szCs w:val="24"/>
        </w:rPr>
        <w:t>.</w:t>
      </w:r>
    </w:p>
    <w:p w14:paraId="1CA38C4A" w14:textId="77777777" w:rsidR="005147D3" w:rsidRPr="002D458B" w:rsidRDefault="005147D3" w:rsidP="008E332D">
      <w:pPr>
        <w:pStyle w:val="ListParagraph"/>
        <w:rPr>
          <w:rFonts w:ascii="Arial" w:eastAsia="Arial" w:hAnsi="Arial" w:cs="Arial"/>
          <w:color w:val="000000"/>
        </w:rPr>
      </w:pPr>
    </w:p>
    <w:p w14:paraId="1B1EA9E1" w14:textId="5C746127" w:rsidR="005147D3" w:rsidRPr="00DA439E" w:rsidRDefault="0014386A" w:rsidP="00B433DB">
      <w:pPr>
        <w:spacing w:after="120"/>
        <w:rPr>
          <w:rFonts w:ascii="Arial" w:eastAsia="Arial" w:hAnsi="Arial" w:cs="Arial"/>
          <w:b/>
          <w:bCs/>
          <w:color w:val="000000"/>
        </w:rPr>
      </w:pPr>
      <w:r w:rsidRPr="00DA439E">
        <w:rPr>
          <w:rFonts w:ascii="Arial" w:eastAsia="Arial" w:hAnsi="Arial" w:cs="Arial"/>
          <w:b/>
          <w:bCs/>
          <w:color w:val="000000"/>
        </w:rPr>
        <w:t xml:space="preserve">Return to Office </w:t>
      </w:r>
    </w:p>
    <w:p w14:paraId="1145AB3C" w14:textId="15F7185F" w:rsidR="0096299F" w:rsidRPr="00DA439E" w:rsidRDefault="0096299F" w:rsidP="0096299F">
      <w:pPr>
        <w:pStyle w:val="ListParagraph"/>
        <w:numPr>
          <w:ilvl w:val="0"/>
          <w:numId w:val="17"/>
        </w:numPr>
        <w:spacing w:before="0"/>
        <w:rPr>
          <w:rFonts w:ascii="Arial" w:hAnsi="Arial" w:cs="Arial"/>
          <w:szCs w:val="24"/>
          <w:lang w:val="en-CA"/>
        </w:rPr>
      </w:pPr>
      <w:r w:rsidRPr="00DA439E">
        <w:rPr>
          <w:rFonts w:ascii="Arial" w:hAnsi="Arial" w:cs="Arial"/>
        </w:rPr>
        <w:t xml:space="preserve">This year’s Campaign follows the normal annual cycle (active campaign launches in September and continues until the end of December). From January to March 31, 2025, donations can </w:t>
      </w:r>
      <w:r w:rsidR="00073740">
        <w:rPr>
          <w:rFonts w:ascii="Arial" w:hAnsi="Arial" w:cs="Arial"/>
        </w:rPr>
        <w:t>still</w:t>
      </w:r>
      <w:r w:rsidRPr="00DA439E">
        <w:rPr>
          <w:rFonts w:ascii="Arial" w:hAnsi="Arial" w:cs="Arial"/>
        </w:rPr>
        <w:t xml:space="preserve"> be made via credit card and </w:t>
      </w:r>
      <w:r w:rsidR="007C7189" w:rsidRPr="00DA439E">
        <w:rPr>
          <w:rFonts w:ascii="Arial" w:hAnsi="Arial" w:cs="Arial"/>
        </w:rPr>
        <w:t>PayPal</w:t>
      </w:r>
      <w:r w:rsidRPr="00DA439E">
        <w:rPr>
          <w:rFonts w:ascii="Arial" w:hAnsi="Arial" w:cs="Arial"/>
        </w:rPr>
        <w:t xml:space="preserve"> and will count toward 2024 goals.</w:t>
      </w:r>
    </w:p>
    <w:p w14:paraId="56AAA91C" w14:textId="45FE0FEE" w:rsidR="006A3752" w:rsidRPr="00DA439E" w:rsidRDefault="006A3752" w:rsidP="0014386A">
      <w:pPr>
        <w:pStyle w:val="ListParagraph"/>
        <w:numPr>
          <w:ilvl w:val="0"/>
          <w:numId w:val="17"/>
        </w:numPr>
        <w:rPr>
          <w:rFonts w:ascii="Arial" w:eastAsia="Arial" w:hAnsi="Arial" w:cs="Arial"/>
          <w:b/>
          <w:bCs/>
          <w:color w:val="000000"/>
        </w:rPr>
      </w:pPr>
      <w:r w:rsidRPr="00DA439E">
        <w:rPr>
          <w:rFonts w:ascii="Arial" w:eastAsia="Arial" w:hAnsi="Arial" w:cs="Arial"/>
          <w:color w:val="000000"/>
        </w:rPr>
        <w:t>The GCWCC</w:t>
      </w:r>
      <w:r w:rsidR="006D0A72" w:rsidRPr="00DA439E">
        <w:rPr>
          <w:rFonts w:ascii="Arial" w:eastAsia="Arial" w:hAnsi="Arial" w:cs="Arial"/>
          <w:color w:val="000000"/>
        </w:rPr>
        <w:t xml:space="preserve">’s goal is to support those in need and </w:t>
      </w:r>
      <w:r w:rsidR="0087787D" w:rsidRPr="00DA439E">
        <w:rPr>
          <w:rFonts w:ascii="Arial" w:eastAsia="Arial" w:hAnsi="Arial" w:cs="Arial"/>
          <w:color w:val="000000"/>
        </w:rPr>
        <w:t>is not connected to</w:t>
      </w:r>
      <w:r w:rsidR="006D0A72" w:rsidRPr="00DA439E">
        <w:rPr>
          <w:rFonts w:ascii="Arial" w:eastAsia="Arial" w:hAnsi="Arial" w:cs="Arial"/>
          <w:color w:val="000000"/>
        </w:rPr>
        <w:t xml:space="preserve"> the return to office</w:t>
      </w:r>
      <w:r w:rsidR="00112D03" w:rsidRPr="00DA439E">
        <w:rPr>
          <w:rFonts w:ascii="Arial" w:eastAsia="Arial" w:hAnsi="Arial" w:cs="Arial"/>
          <w:color w:val="000000"/>
        </w:rPr>
        <w:t xml:space="preserve"> directive.</w:t>
      </w:r>
      <w:r w:rsidR="00E7353C" w:rsidRPr="00DA439E">
        <w:rPr>
          <w:rFonts w:ascii="Arial" w:eastAsia="Arial" w:hAnsi="Arial" w:cs="Arial"/>
          <w:color w:val="000000"/>
        </w:rPr>
        <w:t xml:space="preserve"> </w:t>
      </w:r>
    </w:p>
    <w:p w14:paraId="5B587BFC" w14:textId="7ADF2E0B" w:rsidR="007F7CA2" w:rsidRPr="00DA439E" w:rsidRDefault="007F7CA2" w:rsidP="007F7CA2">
      <w:pPr>
        <w:pStyle w:val="ListParagraph"/>
        <w:numPr>
          <w:ilvl w:val="0"/>
          <w:numId w:val="17"/>
        </w:numPr>
        <w:rPr>
          <w:rFonts w:ascii="Arial" w:eastAsia="Arial" w:hAnsi="Arial" w:cs="Arial"/>
          <w:b/>
          <w:bCs/>
          <w:color w:val="000000"/>
        </w:rPr>
      </w:pPr>
      <w:r w:rsidRPr="00DA439E">
        <w:rPr>
          <w:rFonts w:ascii="Arial" w:eastAsia="Arial" w:hAnsi="Arial" w:cs="Arial"/>
          <w:color w:val="000000"/>
        </w:rPr>
        <w:t xml:space="preserve">That said, campaign events may complement the in-person return to office by providing an exciting atmosphere for colleagues to reconnect and increase team engagement.  </w:t>
      </w:r>
    </w:p>
    <w:p w14:paraId="0591E74F" w14:textId="773C52D0" w:rsidR="00201989" w:rsidRPr="00DA439E" w:rsidRDefault="00201989" w:rsidP="0014386A">
      <w:pPr>
        <w:pStyle w:val="ListParagraph"/>
        <w:numPr>
          <w:ilvl w:val="0"/>
          <w:numId w:val="17"/>
        </w:numPr>
        <w:rPr>
          <w:rFonts w:ascii="Arial" w:eastAsia="Arial" w:hAnsi="Arial" w:cs="Arial"/>
          <w:b/>
          <w:bCs/>
          <w:color w:val="000000"/>
        </w:rPr>
      </w:pPr>
      <w:r w:rsidRPr="00DA439E">
        <w:rPr>
          <w:rFonts w:ascii="Arial" w:eastAsia="Arial" w:hAnsi="Arial" w:cs="Arial"/>
          <w:color w:val="000000"/>
        </w:rPr>
        <w:t xml:space="preserve">Your donations and contributions are needed now more than ever in your community. </w:t>
      </w:r>
    </w:p>
    <w:p w14:paraId="2FD2B2F6" w14:textId="074EC1F0" w:rsidR="00F235B1" w:rsidRPr="00DA439E" w:rsidRDefault="00EF298A" w:rsidP="0014386A">
      <w:pPr>
        <w:pStyle w:val="ListParagraph"/>
        <w:numPr>
          <w:ilvl w:val="0"/>
          <w:numId w:val="17"/>
        </w:numPr>
        <w:rPr>
          <w:rFonts w:ascii="Arial" w:eastAsia="Arial" w:hAnsi="Arial" w:cs="Arial"/>
          <w:b/>
          <w:bCs/>
          <w:color w:val="000000"/>
        </w:rPr>
      </w:pPr>
      <w:r w:rsidRPr="00DA439E">
        <w:rPr>
          <w:rFonts w:ascii="Arial" w:eastAsia="Arial" w:hAnsi="Arial" w:cs="Arial"/>
          <w:color w:val="000000"/>
        </w:rPr>
        <w:t xml:space="preserve">Take advantage of being able to </w:t>
      </w:r>
      <w:r w:rsidR="00112D03" w:rsidRPr="00DA439E">
        <w:rPr>
          <w:rFonts w:ascii="Arial" w:eastAsia="Arial" w:hAnsi="Arial" w:cs="Arial"/>
          <w:color w:val="000000"/>
        </w:rPr>
        <w:t>engage in-person to build relationship</w:t>
      </w:r>
      <w:r w:rsidR="00C767D3" w:rsidRPr="00DA439E">
        <w:rPr>
          <w:rFonts w:ascii="Arial" w:eastAsia="Arial" w:hAnsi="Arial" w:cs="Arial"/>
          <w:color w:val="000000"/>
        </w:rPr>
        <w:t>s</w:t>
      </w:r>
      <w:r w:rsidR="00112D03" w:rsidRPr="00DA439E">
        <w:rPr>
          <w:rFonts w:ascii="Arial" w:eastAsia="Arial" w:hAnsi="Arial" w:cs="Arial"/>
          <w:color w:val="000000"/>
        </w:rPr>
        <w:t xml:space="preserve">. Talk to your colleagues about the campaign to raise awareness. It is also an opportunity to answer any questions they have about the campaign and to canvas in-person and ask if they would be </w:t>
      </w:r>
      <w:r w:rsidR="00F235B1" w:rsidRPr="00DA439E">
        <w:rPr>
          <w:rFonts w:ascii="Arial" w:eastAsia="Arial" w:hAnsi="Arial" w:cs="Arial"/>
          <w:color w:val="000000"/>
        </w:rPr>
        <w:t xml:space="preserve">interested in donating. </w:t>
      </w:r>
    </w:p>
    <w:p w14:paraId="2FDCDCDB" w14:textId="77777777" w:rsidR="00962FB5" w:rsidRPr="00DA439E" w:rsidRDefault="00962FB5" w:rsidP="009F6B60">
      <w:pPr>
        <w:rPr>
          <w:rFonts w:ascii="Arial" w:eastAsia="Arial" w:hAnsi="Arial" w:cs="Arial"/>
          <w:b/>
          <w:bCs/>
          <w:color w:val="000000"/>
        </w:rPr>
      </w:pPr>
    </w:p>
    <w:p w14:paraId="35CB0967" w14:textId="5A6F25F5" w:rsidR="005147D3" w:rsidRPr="00DA439E" w:rsidRDefault="005147D3" w:rsidP="00DF52B8">
      <w:pPr>
        <w:pStyle w:val="Heading1"/>
        <w:rPr>
          <w:rFonts w:eastAsia="Arial"/>
        </w:rPr>
      </w:pPr>
      <w:r w:rsidRPr="00DA439E">
        <w:rPr>
          <w:rFonts w:eastAsia="Arial"/>
        </w:rPr>
        <w:t>Named Recipients</w:t>
      </w:r>
      <w:r w:rsidR="0096299F" w:rsidRPr="00DA439E">
        <w:rPr>
          <w:rFonts w:eastAsia="Arial"/>
        </w:rPr>
        <w:t xml:space="preserve"> </w:t>
      </w:r>
    </w:p>
    <w:p w14:paraId="1DDF8AE9" w14:textId="5AE2A468" w:rsidR="00A66541" w:rsidRPr="00DA439E" w:rsidRDefault="0096299F" w:rsidP="00A66541">
      <w:pPr>
        <w:pStyle w:val="ListParagraph"/>
        <w:numPr>
          <w:ilvl w:val="0"/>
          <w:numId w:val="10"/>
        </w:numPr>
        <w:rPr>
          <w:rFonts w:ascii="Arial" w:eastAsia="Arial" w:hAnsi="Arial" w:cs="Arial"/>
          <w:color w:val="000000"/>
          <w:szCs w:val="24"/>
        </w:rPr>
      </w:pPr>
      <w:r w:rsidRPr="00DA439E">
        <w:rPr>
          <w:rFonts w:ascii="Arial" w:eastAsia="Arial" w:hAnsi="Arial" w:cs="Arial"/>
          <w:color w:val="000000"/>
          <w:szCs w:val="24"/>
        </w:rPr>
        <w:t xml:space="preserve">The GCWCC has </w:t>
      </w:r>
      <w:r w:rsidR="004A41AC" w:rsidRPr="00DA439E">
        <w:rPr>
          <w:rFonts w:ascii="Arial" w:eastAsia="Arial" w:hAnsi="Arial" w:cs="Arial"/>
          <w:color w:val="000000"/>
          <w:szCs w:val="24"/>
        </w:rPr>
        <w:t>two</w:t>
      </w:r>
      <w:r w:rsidRPr="00DA439E">
        <w:rPr>
          <w:rFonts w:ascii="Arial" w:eastAsia="Arial" w:hAnsi="Arial" w:cs="Arial"/>
          <w:color w:val="000000"/>
          <w:szCs w:val="24"/>
        </w:rPr>
        <w:t xml:space="preserve"> named recipient</w:t>
      </w:r>
      <w:r w:rsidR="00073740">
        <w:rPr>
          <w:rFonts w:ascii="Arial" w:eastAsia="Arial" w:hAnsi="Arial" w:cs="Arial"/>
          <w:color w:val="000000"/>
          <w:szCs w:val="24"/>
        </w:rPr>
        <w:t>s</w:t>
      </w:r>
      <w:r w:rsidR="004A41AC" w:rsidRPr="00DA439E">
        <w:rPr>
          <w:rFonts w:ascii="Arial" w:eastAsia="Arial" w:hAnsi="Arial" w:cs="Arial"/>
          <w:color w:val="000000"/>
          <w:szCs w:val="24"/>
        </w:rPr>
        <w:t>: The HealthPartners and the United Way Centraide</w:t>
      </w:r>
      <w:r w:rsidR="00B433DB" w:rsidRPr="00DA439E">
        <w:rPr>
          <w:rFonts w:ascii="Arial" w:eastAsia="Arial" w:hAnsi="Arial" w:cs="Arial"/>
          <w:color w:val="000000"/>
          <w:szCs w:val="24"/>
        </w:rPr>
        <w:t>.</w:t>
      </w:r>
      <w:r w:rsidR="00A66541" w:rsidRPr="00DA439E">
        <w:rPr>
          <w:rFonts w:ascii="Arial" w:eastAsia="Arial" w:hAnsi="Arial" w:cs="Arial"/>
          <w:color w:val="000000"/>
          <w:szCs w:val="24"/>
        </w:rPr>
        <w:t xml:space="preserve"> They </w:t>
      </w:r>
      <w:r w:rsidR="00073740">
        <w:rPr>
          <w:rFonts w:ascii="Arial" w:eastAsia="Arial" w:hAnsi="Arial" w:cs="Arial"/>
          <w:color w:val="000000"/>
          <w:szCs w:val="24"/>
        </w:rPr>
        <w:t>are char</w:t>
      </w:r>
      <w:r w:rsidR="00537A57">
        <w:rPr>
          <w:rFonts w:ascii="Arial" w:eastAsia="Arial" w:hAnsi="Arial" w:cs="Arial"/>
          <w:color w:val="000000"/>
          <w:szCs w:val="24"/>
        </w:rPr>
        <w:t>itable</w:t>
      </w:r>
      <w:r w:rsidR="00073740">
        <w:rPr>
          <w:rFonts w:ascii="Arial" w:eastAsia="Arial" w:hAnsi="Arial" w:cs="Arial"/>
          <w:color w:val="000000"/>
          <w:szCs w:val="24"/>
        </w:rPr>
        <w:t xml:space="preserve"> partners that </w:t>
      </w:r>
      <w:r w:rsidR="00A66541" w:rsidRPr="00DA439E">
        <w:rPr>
          <w:rFonts w:ascii="Arial" w:eastAsia="Arial" w:hAnsi="Arial" w:cs="Arial"/>
          <w:color w:val="000000"/>
          <w:szCs w:val="24"/>
        </w:rPr>
        <w:t xml:space="preserve">have been chosen </w:t>
      </w:r>
      <w:r w:rsidR="00A66541" w:rsidRPr="00DA439E">
        <w:rPr>
          <w:rFonts w:ascii="Arial" w:eastAsia="Arial" w:hAnsi="Arial" w:cs="Arial"/>
          <w:color w:val="000000"/>
        </w:rPr>
        <w:t>because of their ability to create impact in communities, and their reputation within the Canadian charitable sector.</w:t>
      </w:r>
    </w:p>
    <w:p w14:paraId="740BC8DF" w14:textId="68E2B0A6" w:rsidR="00991978" w:rsidRPr="004F1B0F" w:rsidRDefault="00991978" w:rsidP="00991978">
      <w:pPr>
        <w:pStyle w:val="ListParagraph"/>
        <w:numPr>
          <w:ilvl w:val="0"/>
          <w:numId w:val="10"/>
        </w:numPr>
        <w:rPr>
          <w:rFonts w:ascii="Arial" w:eastAsia="Arial" w:hAnsi="Arial" w:cs="Arial"/>
          <w:color w:val="000000"/>
          <w:szCs w:val="24"/>
        </w:rPr>
      </w:pPr>
      <w:r w:rsidRPr="00DA439E">
        <w:rPr>
          <w:rFonts w:ascii="Arial" w:eastAsia="Arial" w:hAnsi="Arial" w:cs="Arial"/>
          <w:color w:val="000000"/>
          <w:szCs w:val="24"/>
        </w:rPr>
        <w:t>Both Named Recipients have complementary roles in serving Canadians in need</w:t>
      </w:r>
      <w:r w:rsidRPr="004F1B0F">
        <w:rPr>
          <w:rFonts w:ascii="Arial" w:eastAsia="Arial" w:hAnsi="Arial" w:cs="Arial"/>
          <w:color w:val="000000"/>
          <w:szCs w:val="24"/>
        </w:rPr>
        <w:t>. Together, they're building stronger communities and healthier people across Canada, which allows them to have a major impact on improving the lives of Canadians.</w:t>
      </w:r>
    </w:p>
    <w:p w14:paraId="392ACA6D" w14:textId="77777777" w:rsidR="006040F8" w:rsidRPr="006A6BB0" w:rsidRDefault="006040F8" w:rsidP="006040F8">
      <w:pPr>
        <w:pStyle w:val="ListParagraph"/>
        <w:numPr>
          <w:ilvl w:val="0"/>
          <w:numId w:val="10"/>
        </w:numPr>
        <w:rPr>
          <w:rFonts w:ascii="Arial" w:eastAsia="Arial" w:hAnsi="Arial" w:cs="Arial"/>
          <w:b/>
          <w:bCs/>
          <w:color w:val="000000"/>
          <w:szCs w:val="24"/>
        </w:rPr>
      </w:pPr>
      <w:r w:rsidRPr="006A6BB0">
        <w:rPr>
          <w:rFonts w:ascii="Arial" w:eastAsia="Arial" w:hAnsi="Arial" w:cs="Arial"/>
          <w:b/>
          <w:bCs/>
          <w:color w:val="000000"/>
          <w:szCs w:val="24"/>
        </w:rPr>
        <w:t>Each are experts in their respective impact areas. They use research, local knowledge, and community partnerships to make informed investment decisions, maximizing the impact of donor dollars.</w:t>
      </w:r>
    </w:p>
    <w:p w14:paraId="4BA15531" w14:textId="77777777" w:rsidR="00DA439E" w:rsidRPr="004F1B0F" w:rsidRDefault="00DA439E" w:rsidP="006A6BB0">
      <w:pPr>
        <w:pStyle w:val="ListParagraph"/>
        <w:rPr>
          <w:rFonts w:ascii="Arial" w:eastAsia="Arial" w:hAnsi="Arial" w:cs="Arial"/>
          <w:color w:val="000000"/>
          <w:szCs w:val="24"/>
        </w:rPr>
      </w:pPr>
    </w:p>
    <w:p w14:paraId="07A7417D" w14:textId="7DE99931" w:rsidR="00F95189" w:rsidRPr="004F1B0F" w:rsidRDefault="00F95189" w:rsidP="006040F8">
      <w:pPr>
        <w:pStyle w:val="ListParagraph"/>
        <w:numPr>
          <w:ilvl w:val="0"/>
          <w:numId w:val="10"/>
        </w:numPr>
        <w:rPr>
          <w:rFonts w:ascii="Arial" w:eastAsia="Arial" w:hAnsi="Arial" w:cs="Arial"/>
          <w:color w:val="000000"/>
          <w:szCs w:val="24"/>
        </w:rPr>
      </w:pPr>
      <w:r w:rsidRPr="006A6BB0">
        <w:rPr>
          <w:rFonts w:ascii="Arial" w:eastAsia="Arial" w:hAnsi="Arial" w:cs="Arial"/>
          <w:b/>
          <w:bCs/>
          <w:color w:val="000000"/>
          <w:szCs w:val="24"/>
        </w:rPr>
        <w:lastRenderedPageBreak/>
        <w:t>HealthPartners</w:t>
      </w:r>
      <w:r w:rsidRPr="004F1B0F">
        <w:rPr>
          <w:rFonts w:ascii="Arial" w:eastAsia="Arial" w:hAnsi="Arial" w:cs="Arial"/>
          <w:color w:val="000000"/>
          <w:szCs w:val="24"/>
        </w:rPr>
        <w:t xml:space="preserve">: </w:t>
      </w:r>
    </w:p>
    <w:p w14:paraId="394A87CE" w14:textId="77777777" w:rsidR="00F95189" w:rsidRPr="004F1B0F" w:rsidRDefault="00F95189" w:rsidP="00F95189">
      <w:pPr>
        <w:pStyle w:val="ListParagraph"/>
        <w:numPr>
          <w:ilvl w:val="1"/>
          <w:numId w:val="10"/>
        </w:numPr>
        <w:rPr>
          <w:rFonts w:ascii="Arial" w:eastAsia="Arial" w:hAnsi="Arial" w:cs="Arial"/>
          <w:color w:val="000000"/>
          <w:szCs w:val="24"/>
        </w:rPr>
      </w:pPr>
      <w:r w:rsidRPr="004F1B0F">
        <w:rPr>
          <w:rFonts w:ascii="Arial" w:eastAsia="Arial" w:hAnsi="Arial" w:cs="Arial"/>
          <w:color w:val="000000"/>
          <w:szCs w:val="24"/>
        </w:rPr>
        <w:t>HealthPartners harnesses the power of workplace giving to raise funds for 17 of Canada's most respected health charities, including the Canadian Cancer Society, Heart &amp; Stroke, and Diabetes Canada.</w:t>
      </w:r>
    </w:p>
    <w:p w14:paraId="7B48C0F9" w14:textId="77777777" w:rsidR="00F95189" w:rsidRPr="004F1B0F" w:rsidRDefault="00F95189" w:rsidP="00F95189">
      <w:pPr>
        <w:pStyle w:val="ListParagraph"/>
        <w:numPr>
          <w:ilvl w:val="1"/>
          <w:numId w:val="10"/>
        </w:numPr>
        <w:rPr>
          <w:rFonts w:ascii="Arial" w:eastAsia="Arial" w:hAnsi="Arial" w:cs="Arial"/>
          <w:color w:val="000000"/>
          <w:szCs w:val="24"/>
        </w:rPr>
      </w:pPr>
      <w:r w:rsidRPr="004F1B0F">
        <w:rPr>
          <w:rFonts w:ascii="Arial" w:eastAsia="Arial" w:hAnsi="Arial" w:cs="Arial"/>
          <w:color w:val="000000"/>
          <w:szCs w:val="24"/>
        </w:rPr>
        <w:t xml:space="preserve">At some point in their lives, 9 out of 10 Canadians are likely to be affected by one or more of the major illnesses HealthPartners charities are working to eradicate. </w:t>
      </w:r>
    </w:p>
    <w:p w14:paraId="31201A2D" w14:textId="77777777" w:rsidR="00F95189" w:rsidRPr="004F1B0F" w:rsidRDefault="00F95189" w:rsidP="00F95189">
      <w:pPr>
        <w:pStyle w:val="ListParagraph"/>
        <w:numPr>
          <w:ilvl w:val="1"/>
          <w:numId w:val="10"/>
        </w:numPr>
        <w:rPr>
          <w:rFonts w:ascii="Arial" w:eastAsia="Arial" w:hAnsi="Arial" w:cs="Arial"/>
          <w:color w:val="000000"/>
          <w:szCs w:val="24"/>
        </w:rPr>
      </w:pPr>
      <w:r w:rsidRPr="004F1B0F">
        <w:rPr>
          <w:rFonts w:ascii="Arial" w:eastAsia="Arial" w:hAnsi="Arial" w:cs="Arial"/>
          <w:color w:val="000000"/>
          <w:szCs w:val="24"/>
        </w:rPr>
        <w:t>A donation to HealthPartners helps fuel:</w:t>
      </w:r>
    </w:p>
    <w:p w14:paraId="0459AE6D" w14:textId="77777777" w:rsidR="00F95189" w:rsidRPr="004F1B0F" w:rsidRDefault="00F95189" w:rsidP="00F95189">
      <w:pPr>
        <w:pStyle w:val="ListParagraph"/>
        <w:numPr>
          <w:ilvl w:val="2"/>
          <w:numId w:val="10"/>
        </w:numPr>
        <w:rPr>
          <w:rFonts w:ascii="Arial" w:eastAsia="Arial" w:hAnsi="Arial" w:cs="Arial"/>
          <w:color w:val="000000"/>
          <w:szCs w:val="24"/>
        </w:rPr>
      </w:pPr>
      <w:r w:rsidRPr="00AE6F5A">
        <w:rPr>
          <w:rFonts w:ascii="Arial" w:eastAsia="Arial" w:hAnsi="Arial" w:cs="Arial"/>
          <w:b/>
          <w:bCs/>
          <w:color w:val="000000"/>
          <w:szCs w:val="24"/>
        </w:rPr>
        <w:t>RESEARCH</w:t>
      </w:r>
      <w:r w:rsidRPr="004F1B0F">
        <w:rPr>
          <w:rFonts w:ascii="Arial" w:eastAsia="Arial" w:hAnsi="Arial" w:cs="Arial"/>
          <w:color w:val="000000"/>
          <w:szCs w:val="24"/>
        </w:rPr>
        <w:t xml:space="preserve">: keeping researchers on the cutting edge of fighting disease by discovering treatments and cures. </w:t>
      </w:r>
    </w:p>
    <w:p w14:paraId="34395FF1" w14:textId="77777777" w:rsidR="00F95189" w:rsidRPr="004F1B0F" w:rsidRDefault="00F95189" w:rsidP="00F95189">
      <w:pPr>
        <w:pStyle w:val="ListParagraph"/>
        <w:numPr>
          <w:ilvl w:val="2"/>
          <w:numId w:val="10"/>
        </w:numPr>
        <w:rPr>
          <w:rFonts w:ascii="Arial" w:eastAsia="Arial" w:hAnsi="Arial" w:cs="Arial"/>
          <w:color w:val="000000"/>
          <w:szCs w:val="24"/>
        </w:rPr>
      </w:pPr>
      <w:r w:rsidRPr="00AE6F5A">
        <w:rPr>
          <w:rFonts w:ascii="Arial" w:eastAsia="Arial" w:hAnsi="Arial" w:cs="Arial"/>
          <w:b/>
          <w:bCs/>
          <w:color w:val="000000"/>
          <w:szCs w:val="24"/>
        </w:rPr>
        <w:t>EDUCATION</w:t>
      </w:r>
      <w:r w:rsidRPr="004F1B0F">
        <w:rPr>
          <w:rFonts w:ascii="Arial" w:eastAsia="Arial" w:hAnsi="Arial" w:cs="Arial"/>
          <w:color w:val="000000"/>
          <w:szCs w:val="24"/>
        </w:rPr>
        <w:t>: giving Canadians trusted information on all aspects of managing and coping with chronic disease and acute health conditions.</w:t>
      </w:r>
    </w:p>
    <w:p w14:paraId="7962D22D" w14:textId="77777777" w:rsidR="00F95189" w:rsidRPr="004F1B0F" w:rsidRDefault="00F95189" w:rsidP="00F95189">
      <w:pPr>
        <w:pStyle w:val="ListParagraph"/>
        <w:numPr>
          <w:ilvl w:val="2"/>
          <w:numId w:val="10"/>
        </w:numPr>
        <w:rPr>
          <w:rFonts w:ascii="Arial" w:eastAsia="Arial" w:hAnsi="Arial" w:cs="Arial"/>
          <w:color w:val="000000"/>
          <w:szCs w:val="24"/>
        </w:rPr>
      </w:pPr>
      <w:r w:rsidRPr="00AE6F5A">
        <w:rPr>
          <w:rFonts w:ascii="Arial" w:eastAsia="Arial" w:hAnsi="Arial" w:cs="Arial"/>
          <w:b/>
          <w:bCs/>
          <w:color w:val="000000"/>
          <w:szCs w:val="24"/>
        </w:rPr>
        <w:t>PROGRAMS &amp; SERVICES</w:t>
      </w:r>
      <w:r w:rsidRPr="004F1B0F">
        <w:rPr>
          <w:rFonts w:ascii="Arial" w:eastAsia="Arial" w:hAnsi="Arial" w:cs="Arial"/>
          <w:color w:val="000000"/>
          <w:szCs w:val="24"/>
        </w:rPr>
        <w:t xml:space="preserve">: enhancing the quality of life for Canadians affected by chronic and acute health conditions. </w:t>
      </w:r>
    </w:p>
    <w:p w14:paraId="4F3A30F4" w14:textId="77777777" w:rsidR="00F95189" w:rsidRPr="004F1B0F" w:rsidRDefault="00F95189" w:rsidP="00F95189">
      <w:pPr>
        <w:pStyle w:val="ListParagraph"/>
        <w:numPr>
          <w:ilvl w:val="2"/>
          <w:numId w:val="10"/>
        </w:numPr>
        <w:rPr>
          <w:rFonts w:ascii="Arial" w:eastAsia="Arial" w:hAnsi="Arial" w:cs="Arial"/>
          <w:color w:val="000000"/>
          <w:szCs w:val="24"/>
        </w:rPr>
      </w:pPr>
      <w:r w:rsidRPr="00AE6F5A">
        <w:rPr>
          <w:rFonts w:ascii="Arial" w:eastAsia="Arial" w:hAnsi="Arial" w:cs="Arial"/>
          <w:b/>
          <w:bCs/>
          <w:color w:val="000000"/>
          <w:szCs w:val="24"/>
        </w:rPr>
        <w:t>ADVOCACY</w:t>
      </w:r>
      <w:r w:rsidRPr="004F1B0F">
        <w:rPr>
          <w:rFonts w:ascii="Arial" w:eastAsia="Arial" w:hAnsi="Arial" w:cs="Arial"/>
          <w:color w:val="000000"/>
          <w:szCs w:val="24"/>
        </w:rPr>
        <w:t>: reducing barriers by improving health policy and access to care.</w:t>
      </w:r>
    </w:p>
    <w:p w14:paraId="0674EB0B" w14:textId="77777777" w:rsidR="00F95189" w:rsidRPr="004F1B0F" w:rsidRDefault="00F95189" w:rsidP="00F95189">
      <w:pPr>
        <w:pStyle w:val="ListParagraph"/>
        <w:numPr>
          <w:ilvl w:val="1"/>
          <w:numId w:val="10"/>
        </w:numPr>
        <w:rPr>
          <w:rFonts w:ascii="Arial" w:eastAsia="Arial" w:hAnsi="Arial" w:cs="Arial"/>
          <w:color w:val="000000"/>
          <w:szCs w:val="24"/>
        </w:rPr>
      </w:pPr>
      <w:r w:rsidRPr="004F1B0F">
        <w:rPr>
          <w:rFonts w:ascii="Arial" w:eastAsia="Arial" w:hAnsi="Arial" w:cs="Arial"/>
          <w:color w:val="000000"/>
          <w:szCs w:val="24"/>
        </w:rPr>
        <w:t xml:space="preserve">HealthPartners’ charities serve Canadians from coast to coast to coast.  Your donation will help save lives and will contribute to better health outcomes for all people in Canada. </w:t>
      </w:r>
    </w:p>
    <w:p w14:paraId="4E69B5C6" w14:textId="77777777" w:rsidR="00F95189" w:rsidRPr="004F1B0F" w:rsidRDefault="00F95189" w:rsidP="00F95189">
      <w:pPr>
        <w:pStyle w:val="ListParagraph"/>
        <w:numPr>
          <w:ilvl w:val="1"/>
          <w:numId w:val="10"/>
        </w:numPr>
        <w:rPr>
          <w:rFonts w:ascii="Arial" w:eastAsia="Arial" w:hAnsi="Arial" w:cs="Arial"/>
          <w:color w:val="000000"/>
          <w:szCs w:val="24"/>
        </w:rPr>
      </w:pPr>
      <w:r w:rsidRPr="004F1B0F">
        <w:rPr>
          <w:rFonts w:ascii="Arial" w:eastAsia="Arial" w:hAnsi="Arial" w:cs="Arial"/>
          <w:color w:val="000000"/>
          <w:szCs w:val="24"/>
        </w:rPr>
        <w:t xml:space="preserve">Together with donors and volunteers, HealthPartners are creating a healthier Canada. </w:t>
      </w:r>
    </w:p>
    <w:p w14:paraId="67B9721D" w14:textId="77777777" w:rsidR="009A13DF" w:rsidRPr="004F1B0F" w:rsidRDefault="009A13DF" w:rsidP="00AE6F5A">
      <w:pPr>
        <w:pStyle w:val="ListParagraph"/>
        <w:rPr>
          <w:rFonts w:ascii="Arial" w:eastAsia="Arial" w:hAnsi="Arial" w:cs="Arial"/>
          <w:color w:val="000000"/>
          <w:szCs w:val="24"/>
        </w:rPr>
      </w:pPr>
    </w:p>
    <w:p w14:paraId="56D056FE" w14:textId="1060AC2A" w:rsidR="00F95189" w:rsidRPr="004F1B0F" w:rsidRDefault="00F95189" w:rsidP="00F95189">
      <w:pPr>
        <w:pStyle w:val="ListParagraph"/>
        <w:numPr>
          <w:ilvl w:val="0"/>
          <w:numId w:val="10"/>
        </w:numPr>
        <w:rPr>
          <w:rFonts w:ascii="Arial" w:eastAsia="Arial" w:hAnsi="Arial" w:cs="Arial"/>
          <w:color w:val="000000"/>
          <w:szCs w:val="24"/>
        </w:rPr>
      </w:pPr>
      <w:r w:rsidRPr="00AE6F5A">
        <w:rPr>
          <w:rFonts w:ascii="Arial" w:eastAsia="Arial" w:hAnsi="Arial" w:cs="Arial"/>
          <w:b/>
          <w:bCs/>
          <w:color w:val="000000"/>
          <w:szCs w:val="24"/>
        </w:rPr>
        <w:t>United Way Centraide</w:t>
      </w:r>
      <w:r w:rsidRPr="004F1B0F">
        <w:rPr>
          <w:rFonts w:ascii="Arial" w:eastAsia="Arial" w:hAnsi="Arial" w:cs="Arial"/>
          <w:color w:val="000000"/>
          <w:szCs w:val="24"/>
        </w:rPr>
        <w:t xml:space="preserve">: </w:t>
      </w:r>
    </w:p>
    <w:p w14:paraId="7D37A0B2" w14:textId="2FC83C19" w:rsidR="0005646B" w:rsidRPr="004F1B0F" w:rsidRDefault="0005646B" w:rsidP="0005646B">
      <w:pPr>
        <w:pStyle w:val="ListParagraph"/>
        <w:numPr>
          <w:ilvl w:val="1"/>
          <w:numId w:val="10"/>
        </w:numPr>
        <w:rPr>
          <w:rFonts w:ascii="Arial" w:eastAsia="Arial" w:hAnsi="Arial" w:cs="Arial"/>
          <w:color w:val="000000"/>
          <w:szCs w:val="24"/>
        </w:rPr>
      </w:pPr>
      <w:r w:rsidRPr="004F1B0F">
        <w:rPr>
          <w:rFonts w:ascii="Arial" w:eastAsia="Arial" w:hAnsi="Arial" w:cs="Arial"/>
          <w:color w:val="000000"/>
          <w:szCs w:val="24"/>
        </w:rPr>
        <w:t>United Way Centraides (UWC) serve more than 7.3 million people in 5,000 community agencies across Canada every year, helping to improve lives from coast to coast to coast. Locally and nationally, the goal is the same – to create a more equitable future for all.</w:t>
      </w:r>
    </w:p>
    <w:p w14:paraId="5A1CC5AC" w14:textId="77777777" w:rsidR="0005646B" w:rsidRPr="004F1B0F" w:rsidRDefault="0005646B" w:rsidP="0005646B">
      <w:pPr>
        <w:pStyle w:val="ListParagraph"/>
        <w:numPr>
          <w:ilvl w:val="1"/>
          <w:numId w:val="10"/>
        </w:numPr>
        <w:rPr>
          <w:rFonts w:ascii="Arial" w:eastAsia="Arial" w:hAnsi="Arial" w:cs="Arial"/>
          <w:color w:val="000000"/>
          <w:szCs w:val="24"/>
        </w:rPr>
      </w:pPr>
      <w:r w:rsidRPr="004F1B0F">
        <w:rPr>
          <w:rFonts w:ascii="Arial" w:eastAsia="Arial" w:hAnsi="Arial" w:cs="Arial"/>
          <w:color w:val="000000"/>
          <w:szCs w:val="24"/>
        </w:rPr>
        <w:t>UWC brings people and organizations together to meet immediate needs and tackle the complex social issues at the root of those needs.</w:t>
      </w:r>
    </w:p>
    <w:p w14:paraId="1CD83ED0" w14:textId="7CFE791B" w:rsidR="0005646B" w:rsidRPr="004F1B0F" w:rsidRDefault="0005646B" w:rsidP="0005646B">
      <w:pPr>
        <w:pStyle w:val="ListParagraph"/>
        <w:numPr>
          <w:ilvl w:val="1"/>
          <w:numId w:val="10"/>
        </w:numPr>
        <w:rPr>
          <w:rFonts w:ascii="Arial" w:eastAsia="Arial" w:hAnsi="Arial" w:cs="Arial"/>
          <w:color w:val="000000"/>
          <w:szCs w:val="24"/>
        </w:rPr>
      </w:pPr>
      <w:r w:rsidRPr="004F1B0F">
        <w:rPr>
          <w:rFonts w:ascii="Arial" w:eastAsia="Arial" w:hAnsi="Arial" w:cs="Arial"/>
          <w:color w:val="000000"/>
          <w:szCs w:val="24"/>
        </w:rPr>
        <w:t>UWC's work focuses on three key strategies to improve lives locally and build a brighter future for everyone:</w:t>
      </w:r>
    </w:p>
    <w:p w14:paraId="0D6D025D" w14:textId="77777777" w:rsidR="0005646B" w:rsidRPr="004F1B0F" w:rsidRDefault="0005646B" w:rsidP="0005646B">
      <w:pPr>
        <w:pStyle w:val="ListParagraph"/>
        <w:numPr>
          <w:ilvl w:val="2"/>
          <w:numId w:val="10"/>
        </w:numPr>
        <w:rPr>
          <w:rFonts w:ascii="Arial" w:eastAsia="Arial" w:hAnsi="Arial" w:cs="Arial"/>
          <w:color w:val="000000"/>
          <w:szCs w:val="24"/>
        </w:rPr>
      </w:pPr>
      <w:r w:rsidRPr="004F1B0F">
        <w:rPr>
          <w:rFonts w:ascii="Arial" w:eastAsia="Arial" w:hAnsi="Arial" w:cs="Arial"/>
          <w:color w:val="000000"/>
          <w:szCs w:val="24"/>
        </w:rPr>
        <w:t>Moving people from poverty to possibility</w:t>
      </w:r>
    </w:p>
    <w:p w14:paraId="6DA466E0" w14:textId="77777777" w:rsidR="0005646B" w:rsidRPr="004F1B0F" w:rsidRDefault="0005646B" w:rsidP="0005646B">
      <w:pPr>
        <w:pStyle w:val="ListParagraph"/>
        <w:numPr>
          <w:ilvl w:val="2"/>
          <w:numId w:val="10"/>
        </w:numPr>
        <w:rPr>
          <w:rFonts w:ascii="Arial" w:eastAsia="Arial" w:hAnsi="Arial" w:cs="Arial"/>
          <w:color w:val="000000"/>
          <w:szCs w:val="24"/>
        </w:rPr>
      </w:pPr>
      <w:r w:rsidRPr="004F1B0F">
        <w:rPr>
          <w:rFonts w:ascii="Arial" w:eastAsia="Arial" w:hAnsi="Arial" w:cs="Arial"/>
          <w:color w:val="000000"/>
          <w:szCs w:val="24"/>
        </w:rPr>
        <w:t>Helping kids be all they can be</w:t>
      </w:r>
    </w:p>
    <w:p w14:paraId="73B9654D" w14:textId="77777777" w:rsidR="0005646B" w:rsidRPr="004F1B0F" w:rsidRDefault="0005646B" w:rsidP="0005646B">
      <w:pPr>
        <w:pStyle w:val="ListParagraph"/>
        <w:numPr>
          <w:ilvl w:val="2"/>
          <w:numId w:val="10"/>
        </w:numPr>
        <w:rPr>
          <w:rFonts w:ascii="Arial" w:eastAsia="Arial" w:hAnsi="Arial" w:cs="Arial"/>
          <w:color w:val="000000"/>
          <w:szCs w:val="24"/>
        </w:rPr>
      </w:pPr>
      <w:r w:rsidRPr="004F1B0F">
        <w:rPr>
          <w:rFonts w:ascii="Arial" w:eastAsia="Arial" w:hAnsi="Arial" w:cs="Arial"/>
          <w:color w:val="000000"/>
          <w:szCs w:val="24"/>
        </w:rPr>
        <w:t>Building strong and healthy communities</w:t>
      </w:r>
    </w:p>
    <w:p w14:paraId="2E665E64" w14:textId="7F92790C" w:rsidR="00F95189" w:rsidRPr="00DA439E" w:rsidRDefault="0005646B" w:rsidP="0005646B">
      <w:pPr>
        <w:pStyle w:val="ListParagraph"/>
        <w:numPr>
          <w:ilvl w:val="1"/>
          <w:numId w:val="10"/>
        </w:numPr>
        <w:rPr>
          <w:rFonts w:ascii="Arial" w:eastAsia="Arial" w:hAnsi="Arial" w:cs="Arial"/>
          <w:color w:val="000000"/>
          <w:szCs w:val="24"/>
        </w:rPr>
      </w:pPr>
      <w:r w:rsidRPr="004F1B0F">
        <w:rPr>
          <w:rFonts w:ascii="Arial" w:eastAsia="Arial" w:hAnsi="Arial" w:cs="Arial"/>
          <w:color w:val="000000"/>
          <w:szCs w:val="24"/>
        </w:rPr>
        <w:t xml:space="preserve">With your </w:t>
      </w:r>
      <w:r w:rsidRPr="00DA439E">
        <w:rPr>
          <w:rFonts w:ascii="Arial" w:eastAsia="Arial" w:hAnsi="Arial" w:cs="Arial"/>
          <w:color w:val="000000"/>
          <w:szCs w:val="24"/>
        </w:rPr>
        <w:t xml:space="preserve">support, opportunities are created for everyone in our communities to live a better life. Donations stay in your community, creating lasting, positive change in the very place where you live and work. </w:t>
      </w:r>
    </w:p>
    <w:p w14:paraId="5CE0DC74" w14:textId="350273C1" w:rsidR="00FB05F8" w:rsidRDefault="004A41AC" w:rsidP="00DF52B8">
      <w:pPr>
        <w:pStyle w:val="pf0"/>
        <w:numPr>
          <w:ilvl w:val="0"/>
          <w:numId w:val="10"/>
        </w:numPr>
        <w:spacing w:before="0" w:beforeAutospacing="0" w:after="0" w:afterAutospacing="0"/>
        <w:rPr>
          <w:rFonts w:ascii="Arial" w:hAnsi="Arial" w:cs="Arial"/>
        </w:rPr>
      </w:pPr>
      <w:r w:rsidRPr="00DA439E">
        <w:rPr>
          <w:rFonts w:ascii="Arial" w:eastAsia="Arial" w:hAnsi="Arial" w:cs="Arial"/>
          <w:color w:val="000000"/>
        </w:rPr>
        <w:t xml:space="preserve">Visit </w:t>
      </w:r>
      <w:hyperlink r:id="rId15" w:history="1">
        <w:r w:rsidRPr="00DA439E">
          <w:rPr>
            <w:rStyle w:val="cf01"/>
            <w:rFonts w:ascii="Arial" w:hAnsi="Arial" w:cs="Arial"/>
            <w:color w:val="0000FF"/>
            <w:sz w:val="24"/>
            <w:szCs w:val="24"/>
            <w:u w:val="single"/>
          </w:rPr>
          <w:t>https://gcwcc-ccmtgc.org/en/communication-tools/names-recipients/</w:t>
        </w:r>
      </w:hyperlink>
      <w:r w:rsidRPr="00DA439E">
        <w:rPr>
          <w:rFonts w:ascii="Arial" w:hAnsi="Arial" w:cs="Arial"/>
        </w:rPr>
        <w:t xml:space="preserve"> to find out more about </w:t>
      </w:r>
      <w:r w:rsidR="00A66541" w:rsidRPr="00DA439E">
        <w:rPr>
          <w:rFonts w:ascii="Arial" w:hAnsi="Arial" w:cs="Arial"/>
        </w:rPr>
        <w:t xml:space="preserve">each of the </w:t>
      </w:r>
      <w:r w:rsidRPr="00DA439E">
        <w:rPr>
          <w:rFonts w:ascii="Arial" w:hAnsi="Arial" w:cs="Arial"/>
        </w:rPr>
        <w:t>Named Recipients.</w:t>
      </w:r>
    </w:p>
    <w:p w14:paraId="67891D25" w14:textId="77777777" w:rsidR="00FB05F8" w:rsidRDefault="00FB05F8" w:rsidP="00FB05F8">
      <w:pPr>
        <w:pStyle w:val="pf0"/>
        <w:spacing w:before="0" w:beforeAutospacing="0" w:after="0" w:afterAutospacing="0"/>
        <w:ind w:left="720"/>
        <w:rPr>
          <w:rFonts w:ascii="Arial" w:hAnsi="Arial" w:cs="Arial"/>
        </w:rPr>
      </w:pPr>
    </w:p>
    <w:p w14:paraId="59B46E30" w14:textId="77777777" w:rsidR="00FB05F8" w:rsidRPr="00FB05F8" w:rsidRDefault="00FB05F8" w:rsidP="00FB05F8">
      <w:pPr>
        <w:pStyle w:val="pf0"/>
        <w:spacing w:before="0" w:beforeAutospacing="0" w:after="0" w:afterAutospacing="0"/>
        <w:ind w:left="720"/>
        <w:rPr>
          <w:rFonts w:ascii="Arial" w:hAnsi="Arial" w:cs="Arial"/>
        </w:rPr>
      </w:pPr>
    </w:p>
    <w:p w14:paraId="372F8096" w14:textId="58F57D9D" w:rsidR="005147D3" w:rsidRPr="004F1B0F" w:rsidRDefault="005147D3" w:rsidP="00DF52B8">
      <w:pPr>
        <w:pStyle w:val="Heading1"/>
        <w:rPr>
          <w:rFonts w:eastAsia="Arial"/>
        </w:rPr>
      </w:pPr>
      <w:r w:rsidRPr="00DA439E">
        <w:rPr>
          <w:rFonts w:eastAsia="Arial"/>
        </w:rPr>
        <w:lastRenderedPageBreak/>
        <w:t>Campaign Best Practices</w:t>
      </w:r>
    </w:p>
    <w:p w14:paraId="3CD60E4A" w14:textId="3B38BC9D" w:rsidR="00C37B5E" w:rsidRPr="004F1B0F" w:rsidRDefault="00C37B5E" w:rsidP="009A2912">
      <w:pPr>
        <w:pStyle w:val="ListParagraph"/>
        <w:numPr>
          <w:ilvl w:val="0"/>
          <w:numId w:val="11"/>
        </w:numPr>
        <w:rPr>
          <w:rFonts w:ascii="Arial" w:eastAsia="Arial" w:hAnsi="Arial" w:cs="Arial"/>
          <w:b/>
          <w:bCs/>
          <w:color w:val="000000"/>
          <w:szCs w:val="24"/>
        </w:rPr>
      </w:pPr>
      <w:r w:rsidRPr="004F1B0F">
        <w:rPr>
          <w:rFonts w:ascii="Arial" w:eastAsia="Arial" w:hAnsi="Arial" w:cs="Arial"/>
          <w:color w:val="000000"/>
          <w:szCs w:val="24"/>
        </w:rPr>
        <w:t>In every element of the campaign, be sure to:</w:t>
      </w:r>
    </w:p>
    <w:p w14:paraId="23A92E7F" w14:textId="03191B1C" w:rsidR="00383352" w:rsidRPr="004F1B0F" w:rsidRDefault="00383352" w:rsidP="00383352">
      <w:pPr>
        <w:pStyle w:val="ListParagraph"/>
        <w:numPr>
          <w:ilvl w:val="1"/>
          <w:numId w:val="11"/>
        </w:numPr>
        <w:rPr>
          <w:rFonts w:ascii="Arial" w:eastAsia="Arial" w:hAnsi="Arial" w:cs="Arial"/>
          <w:color w:val="000000"/>
          <w:szCs w:val="24"/>
        </w:rPr>
      </w:pPr>
      <w:r w:rsidRPr="004F1B0F">
        <w:rPr>
          <w:rFonts w:ascii="Arial" w:eastAsia="Arial" w:hAnsi="Arial" w:cs="Arial"/>
          <w:color w:val="000000"/>
          <w:szCs w:val="24"/>
        </w:rPr>
        <w:t>Educate: Raise awareness about the Named Recipients, their impact, programs, and causes</w:t>
      </w:r>
      <w:r w:rsidR="00FC259C" w:rsidRPr="004F1B0F">
        <w:rPr>
          <w:rFonts w:ascii="Arial" w:eastAsia="Arial" w:hAnsi="Arial" w:cs="Arial"/>
          <w:color w:val="000000"/>
          <w:szCs w:val="24"/>
        </w:rPr>
        <w:t xml:space="preserve">. Use impact stories, videos and speakers to showcase the impact. </w:t>
      </w:r>
    </w:p>
    <w:p w14:paraId="2C698266" w14:textId="49BBF667" w:rsidR="00383352" w:rsidRPr="004F1B0F" w:rsidRDefault="00383352" w:rsidP="00383352">
      <w:pPr>
        <w:pStyle w:val="ListParagraph"/>
        <w:numPr>
          <w:ilvl w:val="1"/>
          <w:numId w:val="11"/>
        </w:numPr>
        <w:rPr>
          <w:rFonts w:ascii="Arial" w:eastAsia="Arial" w:hAnsi="Arial" w:cs="Arial"/>
          <w:color w:val="000000"/>
          <w:szCs w:val="24"/>
        </w:rPr>
      </w:pPr>
      <w:r w:rsidRPr="004F1B0F">
        <w:rPr>
          <w:rFonts w:ascii="Arial" w:eastAsia="Arial" w:hAnsi="Arial" w:cs="Arial"/>
          <w:color w:val="000000"/>
          <w:szCs w:val="24"/>
        </w:rPr>
        <w:t xml:space="preserve">Donate: In each engagement with your department, make sure to ask for a donation with a clear call-to-action. </w:t>
      </w:r>
    </w:p>
    <w:p w14:paraId="66BC48BC" w14:textId="1F626A85" w:rsidR="00383352" w:rsidRPr="004F1B0F" w:rsidRDefault="00383352" w:rsidP="00383352">
      <w:pPr>
        <w:pStyle w:val="ListParagraph"/>
        <w:numPr>
          <w:ilvl w:val="1"/>
          <w:numId w:val="11"/>
        </w:numPr>
        <w:rPr>
          <w:rFonts w:ascii="Arial" w:eastAsia="Arial" w:hAnsi="Arial" w:cs="Arial"/>
          <w:color w:val="000000"/>
          <w:szCs w:val="24"/>
        </w:rPr>
      </w:pPr>
      <w:r w:rsidRPr="004F1B0F">
        <w:rPr>
          <w:rFonts w:ascii="Arial" w:eastAsia="Arial" w:hAnsi="Arial" w:cs="Arial"/>
          <w:color w:val="000000"/>
          <w:szCs w:val="24"/>
        </w:rPr>
        <w:t>Celebrate: Have fun at events, celebrate with your peers, and don’t forget to thank people regardless of whether they choose to donate</w:t>
      </w:r>
      <w:r w:rsidR="00FC259C" w:rsidRPr="004F1B0F">
        <w:rPr>
          <w:rFonts w:ascii="Arial" w:eastAsia="Arial" w:hAnsi="Arial" w:cs="Arial"/>
          <w:color w:val="000000"/>
          <w:szCs w:val="24"/>
        </w:rPr>
        <w:t>.</w:t>
      </w:r>
    </w:p>
    <w:p w14:paraId="62429152" w14:textId="5F7D695E" w:rsidR="000A7B0F" w:rsidRPr="00DF52B8" w:rsidRDefault="00975D16" w:rsidP="00FC259C">
      <w:pPr>
        <w:pStyle w:val="ListParagraph"/>
        <w:numPr>
          <w:ilvl w:val="0"/>
          <w:numId w:val="11"/>
        </w:numPr>
        <w:rPr>
          <w:rFonts w:ascii="Arial" w:eastAsia="Arial" w:hAnsi="Arial" w:cs="Arial"/>
          <w:b/>
          <w:bCs/>
          <w:color w:val="000000"/>
          <w:szCs w:val="24"/>
        </w:rPr>
      </w:pPr>
      <w:r w:rsidRPr="00DF52B8">
        <w:rPr>
          <w:rFonts w:ascii="Arial" w:eastAsia="Arial" w:hAnsi="Arial" w:cs="Arial"/>
          <w:color w:val="000000"/>
        </w:rPr>
        <w:t>Many</w:t>
      </w:r>
      <w:r w:rsidR="009A2912" w:rsidRPr="00DF52B8">
        <w:rPr>
          <w:rFonts w:ascii="Arial" w:eastAsia="Arial" w:hAnsi="Arial" w:cs="Arial"/>
          <w:color w:val="000000"/>
        </w:rPr>
        <w:t xml:space="preserve"> </w:t>
      </w:r>
      <w:r w:rsidR="009A2912" w:rsidRPr="00DF52B8">
        <w:rPr>
          <w:rFonts w:ascii="Arial" w:eastAsia="Arial" w:hAnsi="Arial" w:cs="Arial"/>
          <w:color w:val="000000"/>
          <w:szCs w:val="24"/>
        </w:rPr>
        <w:t xml:space="preserve">people don’t give </w:t>
      </w:r>
      <w:r w:rsidRPr="00DF52B8">
        <w:rPr>
          <w:rFonts w:ascii="Arial" w:eastAsia="Arial" w:hAnsi="Arial" w:cs="Arial"/>
          <w:color w:val="000000"/>
          <w:szCs w:val="24"/>
        </w:rPr>
        <w:t>simply</w:t>
      </w:r>
      <w:r w:rsidR="003158A6" w:rsidRPr="00DF52B8">
        <w:rPr>
          <w:rFonts w:ascii="Arial" w:eastAsia="Arial" w:hAnsi="Arial" w:cs="Arial"/>
          <w:color w:val="000000"/>
          <w:szCs w:val="24"/>
        </w:rPr>
        <w:t xml:space="preserve"> </w:t>
      </w:r>
      <w:r w:rsidR="009A2912" w:rsidRPr="00DF52B8">
        <w:rPr>
          <w:rFonts w:ascii="Arial" w:eastAsia="Arial" w:hAnsi="Arial" w:cs="Arial"/>
          <w:color w:val="000000"/>
          <w:szCs w:val="24"/>
        </w:rPr>
        <w:t xml:space="preserve">because they haven’t been asked, so be sure to ask every individual if they would like to donate. </w:t>
      </w:r>
      <w:r w:rsidR="000A7B0F" w:rsidRPr="00DF52B8">
        <w:rPr>
          <w:rFonts w:ascii="Arial" w:eastAsia="Arial" w:hAnsi="Arial" w:cs="Arial"/>
          <w:color w:val="000000"/>
          <w:szCs w:val="24"/>
        </w:rPr>
        <w:t xml:space="preserve">A personalized ask is best. </w:t>
      </w:r>
    </w:p>
    <w:p w14:paraId="72236712" w14:textId="6CAEA9CA" w:rsidR="00BE40A8" w:rsidRPr="00DF52B8" w:rsidRDefault="00BE40A8" w:rsidP="00BE40A8">
      <w:pPr>
        <w:pStyle w:val="ListParagraph"/>
        <w:numPr>
          <w:ilvl w:val="0"/>
          <w:numId w:val="11"/>
        </w:numPr>
        <w:rPr>
          <w:rFonts w:ascii="Arial" w:eastAsia="Arial" w:hAnsi="Arial" w:cs="Arial"/>
          <w:color w:val="000000"/>
          <w:szCs w:val="24"/>
        </w:rPr>
      </w:pPr>
      <w:r w:rsidRPr="00DF52B8">
        <w:rPr>
          <w:rFonts w:ascii="Arial" w:eastAsia="Arial" w:hAnsi="Arial" w:cs="Arial"/>
          <w:color w:val="000000"/>
          <w:szCs w:val="24"/>
        </w:rPr>
        <w:t>Remember, you are not asking for yourself; you are asking on behalf of someone who needs help</w:t>
      </w:r>
      <w:r w:rsidR="00E51B81" w:rsidRPr="00DF52B8">
        <w:rPr>
          <w:rFonts w:ascii="Arial" w:eastAsia="Arial" w:hAnsi="Arial" w:cs="Arial"/>
          <w:color w:val="000000"/>
          <w:szCs w:val="24"/>
        </w:rPr>
        <w:t>.</w:t>
      </w:r>
    </w:p>
    <w:p w14:paraId="09AFC9B7" w14:textId="77777777" w:rsidR="00FC259C" w:rsidRPr="00DF52B8" w:rsidRDefault="00C37B5E" w:rsidP="009F6B60">
      <w:pPr>
        <w:pStyle w:val="ListParagraph"/>
        <w:numPr>
          <w:ilvl w:val="0"/>
          <w:numId w:val="11"/>
        </w:numPr>
        <w:rPr>
          <w:rFonts w:ascii="Arial" w:eastAsia="Arial" w:hAnsi="Arial" w:cs="Arial"/>
          <w:b/>
          <w:bCs/>
          <w:color w:val="000000"/>
          <w:szCs w:val="24"/>
        </w:rPr>
      </w:pPr>
      <w:r w:rsidRPr="00DF52B8">
        <w:rPr>
          <w:rFonts w:ascii="Arial" w:eastAsia="Arial" w:hAnsi="Arial" w:cs="Arial"/>
          <w:color w:val="000000"/>
          <w:szCs w:val="24"/>
        </w:rPr>
        <w:t xml:space="preserve">Take the opportunity to speak, present and share about the campaign at various meetings and engagement opportunities. </w:t>
      </w:r>
    </w:p>
    <w:p w14:paraId="34FEE5BE" w14:textId="77777777" w:rsidR="00793DC1" w:rsidRPr="00DF52B8" w:rsidRDefault="005147D3" w:rsidP="005147D3">
      <w:pPr>
        <w:pStyle w:val="ListParagraph"/>
        <w:numPr>
          <w:ilvl w:val="0"/>
          <w:numId w:val="11"/>
        </w:numPr>
        <w:rPr>
          <w:rFonts w:ascii="Arial" w:eastAsia="Arial" w:hAnsi="Arial" w:cs="Arial"/>
          <w:b/>
          <w:bCs/>
          <w:color w:val="000000"/>
          <w:szCs w:val="24"/>
        </w:rPr>
      </w:pPr>
      <w:r w:rsidRPr="00DF52B8">
        <w:rPr>
          <w:rFonts w:ascii="Arial" w:hAnsi="Arial" w:cs="Arial"/>
          <w:color w:val="000000"/>
          <w:szCs w:val="24"/>
        </w:rPr>
        <w:t>Potential donors should be presented with the different flexible giving options, like one-time, recurring, smaller amounts on payroll deductions</w:t>
      </w:r>
      <w:r w:rsidR="00793DC1" w:rsidRPr="00DF52B8">
        <w:rPr>
          <w:rFonts w:ascii="Arial" w:hAnsi="Arial" w:cs="Arial"/>
          <w:color w:val="000000"/>
          <w:szCs w:val="24"/>
        </w:rPr>
        <w:t>. Payroll deductions have the highest average gift per donor, in large part because of how easy it is and how a small manageable amount can add up to make a big difference at the end of the year.</w:t>
      </w:r>
    </w:p>
    <w:p w14:paraId="6CB4B752" w14:textId="6B8373CA" w:rsidR="00B60F21" w:rsidRPr="008E332D" w:rsidRDefault="005147D3" w:rsidP="008E332D">
      <w:pPr>
        <w:pStyle w:val="ListParagraph"/>
        <w:numPr>
          <w:ilvl w:val="0"/>
          <w:numId w:val="11"/>
        </w:numPr>
        <w:pBdr>
          <w:top w:val="nil"/>
          <w:left w:val="nil"/>
          <w:bottom w:val="nil"/>
          <w:right w:val="nil"/>
          <w:between w:val="nil"/>
        </w:pBdr>
        <w:tabs>
          <w:tab w:val="center" w:pos="4320"/>
          <w:tab w:val="right" w:pos="8640"/>
        </w:tabs>
        <w:spacing w:after="120"/>
        <w:rPr>
          <w:rFonts w:ascii="Arial" w:eastAsia="Arial" w:hAnsi="Arial" w:cs="Arial"/>
          <w:b/>
        </w:rPr>
      </w:pPr>
      <w:r w:rsidRPr="008E332D">
        <w:rPr>
          <w:rFonts w:ascii="Arial" w:hAnsi="Arial" w:cs="Arial"/>
          <w:color w:val="000000"/>
          <w:szCs w:val="24"/>
        </w:rPr>
        <w:t>Suggesting small increases in donation amounts that align with inflation rates</w:t>
      </w:r>
      <w:r w:rsidR="006D582E" w:rsidRPr="008E332D">
        <w:rPr>
          <w:rFonts w:ascii="Arial" w:hAnsi="Arial" w:cs="Arial"/>
          <w:color w:val="000000"/>
          <w:szCs w:val="24"/>
        </w:rPr>
        <w:t xml:space="preserve"> (3% in 2024)</w:t>
      </w:r>
      <w:r w:rsidRPr="008E332D">
        <w:rPr>
          <w:rFonts w:ascii="Arial" w:hAnsi="Arial" w:cs="Arial"/>
          <w:color w:val="000000"/>
          <w:szCs w:val="24"/>
        </w:rPr>
        <w:t>, making the ask feel more manageable.</w:t>
      </w:r>
    </w:p>
    <w:p w14:paraId="0B57CF05" w14:textId="77777777" w:rsidR="008E332D" w:rsidRPr="008E332D" w:rsidRDefault="008E332D" w:rsidP="008E332D">
      <w:pPr>
        <w:pStyle w:val="ListParagraph"/>
        <w:pBdr>
          <w:top w:val="nil"/>
          <w:left w:val="nil"/>
          <w:bottom w:val="nil"/>
          <w:right w:val="nil"/>
          <w:between w:val="nil"/>
        </w:pBdr>
        <w:tabs>
          <w:tab w:val="center" w:pos="4320"/>
          <w:tab w:val="right" w:pos="8640"/>
        </w:tabs>
        <w:spacing w:after="120"/>
        <w:rPr>
          <w:rFonts w:ascii="Arial" w:eastAsia="Arial" w:hAnsi="Arial" w:cs="Arial"/>
          <w:b/>
        </w:rPr>
      </w:pPr>
    </w:p>
    <w:p w14:paraId="00E3BA7F" w14:textId="77777777" w:rsidR="00B60F21" w:rsidRPr="00DF52B8" w:rsidRDefault="00B60F21" w:rsidP="006B42ED">
      <w:pPr>
        <w:pStyle w:val="Heading1"/>
        <w:rPr>
          <w:rFonts w:eastAsia="Arial"/>
        </w:rPr>
      </w:pPr>
      <w:r w:rsidRPr="00DF52B8">
        <w:rPr>
          <w:rFonts w:eastAsia="Arial"/>
        </w:rPr>
        <w:t>Content Pillars</w:t>
      </w:r>
    </w:p>
    <w:p w14:paraId="3B7641ED" w14:textId="77777777" w:rsidR="00B60F21" w:rsidRPr="00DF52B8" w:rsidRDefault="00B60F21"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sidRPr="00DF52B8">
        <w:rPr>
          <w:rFonts w:ascii="Arial" w:eastAsia="Arial" w:hAnsi="Arial" w:cs="Arial"/>
          <w:b/>
        </w:rPr>
        <w:t>Educate &amp; Inform</w:t>
      </w:r>
    </w:p>
    <w:p w14:paraId="1ABAAF25" w14:textId="77777777" w:rsidR="00A676FE" w:rsidRDefault="00B60F21" w:rsidP="00B518F6">
      <w:pPr>
        <w:pBdr>
          <w:top w:val="nil"/>
          <w:left w:val="nil"/>
          <w:bottom w:val="nil"/>
          <w:right w:val="nil"/>
          <w:between w:val="nil"/>
        </w:pBdr>
        <w:tabs>
          <w:tab w:val="center" w:pos="4320"/>
          <w:tab w:val="right" w:pos="8640"/>
        </w:tabs>
        <w:spacing w:after="120"/>
        <w:rPr>
          <w:rFonts w:ascii="Arial" w:eastAsia="Arial" w:hAnsi="Arial" w:cs="Arial"/>
          <w:bCs/>
        </w:rPr>
      </w:pPr>
      <w:r w:rsidRPr="00DF52B8">
        <w:rPr>
          <w:rFonts w:ascii="Arial" w:eastAsia="Arial" w:hAnsi="Arial" w:cs="Arial"/>
          <w:bCs/>
        </w:rPr>
        <w:t>Importance: This pillar is crucial for disseminating accurate information about GCWCC, its mission, and the impact of charitable donations. It helps build awareness and understanding among stakeholders.</w:t>
      </w:r>
    </w:p>
    <w:p w14:paraId="4094A7C6" w14:textId="6F0E82BE" w:rsidR="00B518F6" w:rsidRPr="00DF52B8" w:rsidRDefault="00B518F6" w:rsidP="00B518F6">
      <w:pPr>
        <w:pBdr>
          <w:top w:val="nil"/>
          <w:left w:val="nil"/>
          <w:bottom w:val="nil"/>
          <w:right w:val="nil"/>
          <w:between w:val="nil"/>
        </w:pBdr>
        <w:tabs>
          <w:tab w:val="center" w:pos="4320"/>
          <w:tab w:val="right" w:pos="8640"/>
        </w:tabs>
        <w:spacing w:after="120"/>
        <w:rPr>
          <w:rFonts w:ascii="Arial" w:eastAsia="Arial" w:hAnsi="Arial" w:cs="Arial"/>
          <w:bCs/>
          <w:u w:val="single"/>
        </w:rPr>
      </w:pPr>
      <w:r w:rsidRPr="00DF52B8">
        <w:rPr>
          <w:rFonts w:ascii="Arial" w:eastAsia="Arial" w:hAnsi="Arial" w:cs="Arial"/>
          <w:bCs/>
          <w:u w:val="single"/>
        </w:rPr>
        <w:t>Application</w:t>
      </w:r>
    </w:p>
    <w:p w14:paraId="735773A2" w14:textId="6C0EEF93" w:rsidR="00B518F6" w:rsidRPr="00DF52B8" w:rsidRDefault="00B518F6" w:rsidP="00B518F6">
      <w:pPr>
        <w:pBdr>
          <w:top w:val="nil"/>
          <w:left w:val="nil"/>
          <w:bottom w:val="nil"/>
          <w:right w:val="nil"/>
          <w:between w:val="nil"/>
        </w:pBdr>
        <w:tabs>
          <w:tab w:val="center" w:pos="4320"/>
          <w:tab w:val="right" w:pos="8640"/>
        </w:tabs>
        <w:spacing w:after="120"/>
        <w:rPr>
          <w:rFonts w:ascii="Arial" w:eastAsia="Arial" w:hAnsi="Arial" w:cs="Arial"/>
          <w:bCs/>
        </w:rPr>
      </w:pPr>
      <w:r w:rsidRPr="00DF52B8">
        <w:rPr>
          <w:rFonts w:ascii="Arial" w:eastAsia="Arial" w:hAnsi="Arial" w:cs="Arial"/>
          <w:bCs/>
        </w:rPr>
        <w:t>Digital Media: U</w:t>
      </w:r>
      <w:r w:rsidR="00DF52B8">
        <w:rPr>
          <w:rFonts w:ascii="Arial" w:eastAsia="Arial" w:hAnsi="Arial" w:cs="Arial"/>
          <w:bCs/>
        </w:rPr>
        <w:t>se</w:t>
      </w:r>
      <w:r w:rsidRPr="00DF52B8">
        <w:rPr>
          <w:rFonts w:ascii="Arial" w:eastAsia="Arial" w:hAnsi="Arial" w:cs="Arial"/>
          <w:bCs/>
        </w:rPr>
        <w:t xml:space="preserve"> blog posts, social media content, and infographics to share campaign updates, success stories, and educational resources.</w:t>
      </w:r>
    </w:p>
    <w:p w14:paraId="5D55E295" w14:textId="77777777" w:rsidR="00B60F21" w:rsidRPr="00DF52B8" w:rsidRDefault="00B60F21"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sidRPr="00DF52B8">
        <w:rPr>
          <w:rFonts w:ascii="Arial" w:eastAsia="Arial" w:hAnsi="Arial" w:cs="Arial"/>
          <w:b/>
        </w:rPr>
        <w:t>Inspire</w:t>
      </w:r>
    </w:p>
    <w:p w14:paraId="2ADE8C09" w14:textId="75CF58C7" w:rsidR="00DA439E" w:rsidRPr="00D150AA" w:rsidRDefault="00B60F21" w:rsidP="00B518F6">
      <w:pPr>
        <w:pBdr>
          <w:top w:val="nil"/>
          <w:left w:val="nil"/>
          <w:bottom w:val="nil"/>
          <w:right w:val="nil"/>
          <w:between w:val="nil"/>
        </w:pBdr>
        <w:tabs>
          <w:tab w:val="center" w:pos="4320"/>
          <w:tab w:val="right" w:pos="8640"/>
        </w:tabs>
        <w:spacing w:after="120"/>
        <w:rPr>
          <w:rFonts w:ascii="Arial" w:eastAsia="Arial" w:hAnsi="Arial" w:cs="Arial"/>
          <w:bCs/>
        </w:rPr>
      </w:pPr>
      <w:r w:rsidRPr="00DF52B8">
        <w:rPr>
          <w:rFonts w:ascii="Arial" w:eastAsia="Arial" w:hAnsi="Arial" w:cs="Arial"/>
          <w:bCs/>
        </w:rPr>
        <w:t>Importance: Inspiration motivates individuals to connect emotionally with the cause and take meaningful action. It fosters a sense of belonging and purpose within the GCWCC community.</w:t>
      </w:r>
    </w:p>
    <w:p w14:paraId="4248B0D8" w14:textId="0F758791" w:rsidR="00B518F6" w:rsidRPr="00DF52B8" w:rsidRDefault="00B518F6" w:rsidP="00B518F6">
      <w:pPr>
        <w:pBdr>
          <w:top w:val="nil"/>
          <w:left w:val="nil"/>
          <w:bottom w:val="nil"/>
          <w:right w:val="nil"/>
          <w:between w:val="nil"/>
        </w:pBdr>
        <w:tabs>
          <w:tab w:val="center" w:pos="4320"/>
          <w:tab w:val="right" w:pos="8640"/>
        </w:tabs>
        <w:spacing w:after="120"/>
        <w:rPr>
          <w:rFonts w:ascii="Arial" w:eastAsia="Arial" w:hAnsi="Arial" w:cs="Arial"/>
          <w:bCs/>
          <w:u w:val="single"/>
        </w:rPr>
      </w:pPr>
      <w:r w:rsidRPr="00DF52B8">
        <w:rPr>
          <w:rFonts w:ascii="Arial" w:eastAsia="Arial" w:hAnsi="Arial" w:cs="Arial"/>
          <w:bCs/>
          <w:u w:val="single"/>
        </w:rPr>
        <w:t>Application</w:t>
      </w:r>
    </w:p>
    <w:p w14:paraId="38C17996" w14:textId="79ECCD89" w:rsidR="00B518F6" w:rsidRPr="00ED1AF8" w:rsidRDefault="00B518F6" w:rsidP="00B60F21">
      <w:pPr>
        <w:pBdr>
          <w:top w:val="nil"/>
          <w:left w:val="nil"/>
          <w:bottom w:val="nil"/>
          <w:right w:val="nil"/>
          <w:between w:val="nil"/>
        </w:pBdr>
        <w:tabs>
          <w:tab w:val="center" w:pos="4320"/>
          <w:tab w:val="right" w:pos="8640"/>
        </w:tabs>
        <w:spacing w:after="120"/>
        <w:rPr>
          <w:rFonts w:ascii="Arial" w:eastAsia="Arial" w:hAnsi="Arial" w:cs="Arial"/>
          <w:bCs/>
        </w:rPr>
      </w:pPr>
      <w:r w:rsidRPr="00DF52B8">
        <w:rPr>
          <w:rFonts w:ascii="Arial" w:eastAsia="Arial" w:hAnsi="Arial" w:cs="Arial"/>
          <w:bCs/>
        </w:rPr>
        <w:t>Digital Media: Share compelling storytelling through videos, testimonials, and user-generated content on social media platforms to evoke empathy and inspire engagement.</w:t>
      </w:r>
    </w:p>
    <w:p w14:paraId="5A4DDB68" w14:textId="39B5CA9B" w:rsidR="00B60F21" w:rsidRPr="00ED1AF8" w:rsidRDefault="00B60F21"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sidRPr="00ED1AF8">
        <w:rPr>
          <w:rFonts w:ascii="Arial" w:eastAsia="Arial" w:hAnsi="Arial" w:cs="Arial"/>
          <w:b/>
        </w:rPr>
        <w:lastRenderedPageBreak/>
        <w:t xml:space="preserve">Influence </w:t>
      </w:r>
    </w:p>
    <w:p w14:paraId="77E71146" w14:textId="77777777" w:rsidR="00B60F21" w:rsidRPr="00ED1AF8" w:rsidRDefault="00B60F21" w:rsidP="00B60F21">
      <w:pPr>
        <w:pBdr>
          <w:top w:val="nil"/>
          <w:left w:val="nil"/>
          <w:bottom w:val="nil"/>
          <w:right w:val="nil"/>
          <w:between w:val="nil"/>
        </w:pBdr>
        <w:tabs>
          <w:tab w:val="center" w:pos="4320"/>
          <w:tab w:val="right" w:pos="8640"/>
        </w:tabs>
        <w:spacing w:after="120"/>
        <w:rPr>
          <w:rFonts w:ascii="Arial" w:eastAsia="Arial" w:hAnsi="Arial" w:cs="Arial"/>
          <w:bCs/>
        </w:rPr>
      </w:pPr>
      <w:r w:rsidRPr="00ED1AF8">
        <w:rPr>
          <w:rFonts w:ascii="Arial" w:eastAsia="Arial" w:hAnsi="Arial" w:cs="Arial"/>
          <w:bCs/>
        </w:rPr>
        <w:t>Importance: This pillar focuses on persuading stakeholders to engage with the GCWCC, either by donating, volunteering, or advocating for the cause. It aims to drive action and support for the campaign.</w:t>
      </w:r>
    </w:p>
    <w:p w14:paraId="63724CB6" w14:textId="77777777" w:rsidR="00B518F6" w:rsidRPr="00ED1AF8" w:rsidRDefault="00B518F6" w:rsidP="00B518F6">
      <w:pPr>
        <w:pBdr>
          <w:top w:val="nil"/>
          <w:left w:val="nil"/>
          <w:bottom w:val="nil"/>
          <w:right w:val="nil"/>
          <w:between w:val="nil"/>
        </w:pBdr>
        <w:tabs>
          <w:tab w:val="center" w:pos="4320"/>
          <w:tab w:val="right" w:pos="8640"/>
        </w:tabs>
        <w:spacing w:after="120"/>
        <w:rPr>
          <w:rFonts w:ascii="Arial" w:eastAsia="Arial" w:hAnsi="Arial" w:cs="Arial"/>
          <w:bCs/>
          <w:u w:val="single"/>
        </w:rPr>
      </w:pPr>
      <w:r w:rsidRPr="00ED1AF8">
        <w:rPr>
          <w:rFonts w:ascii="Arial" w:eastAsia="Arial" w:hAnsi="Arial" w:cs="Arial"/>
          <w:bCs/>
          <w:u w:val="single"/>
        </w:rPr>
        <w:t>Application</w:t>
      </w:r>
    </w:p>
    <w:p w14:paraId="32F5D8A8" w14:textId="74A85EE6" w:rsidR="00B518F6" w:rsidRPr="00ED1AF8" w:rsidRDefault="00B518F6" w:rsidP="00B518F6">
      <w:pPr>
        <w:pBdr>
          <w:top w:val="nil"/>
          <w:left w:val="nil"/>
          <w:bottom w:val="nil"/>
          <w:right w:val="nil"/>
          <w:between w:val="nil"/>
        </w:pBdr>
        <w:tabs>
          <w:tab w:val="center" w:pos="4320"/>
          <w:tab w:val="right" w:pos="8640"/>
        </w:tabs>
        <w:spacing w:after="120"/>
        <w:rPr>
          <w:rFonts w:ascii="Arial" w:eastAsia="Arial" w:hAnsi="Arial" w:cs="Arial"/>
          <w:bCs/>
        </w:rPr>
      </w:pPr>
      <w:r w:rsidRPr="00ED1AF8">
        <w:rPr>
          <w:rFonts w:ascii="Arial" w:eastAsia="Arial" w:hAnsi="Arial" w:cs="Arial"/>
          <w:bCs/>
        </w:rPr>
        <w:t xml:space="preserve">Digital Media: Employ persuasive messaging in email campaigns, social media </w:t>
      </w:r>
      <w:r w:rsidR="00ED1AF8">
        <w:rPr>
          <w:rFonts w:ascii="Arial" w:eastAsia="Arial" w:hAnsi="Arial" w:cs="Arial"/>
          <w:bCs/>
        </w:rPr>
        <w:t>posts</w:t>
      </w:r>
      <w:r w:rsidRPr="00ED1AF8">
        <w:rPr>
          <w:rFonts w:ascii="Arial" w:eastAsia="Arial" w:hAnsi="Arial" w:cs="Arial"/>
          <w:bCs/>
        </w:rPr>
        <w:t>, and videos to encourage donations and participation. U</w:t>
      </w:r>
      <w:r w:rsidR="00ED1AF8">
        <w:rPr>
          <w:rFonts w:ascii="Arial" w:eastAsia="Arial" w:hAnsi="Arial" w:cs="Arial"/>
          <w:bCs/>
        </w:rPr>
        <w:t>se</w:t>
      </w:r>
      <w:r w:rsidRPr="00ED1AF8">
        <w:rPr>
          <w:rFonts w:ascii="Arial" w:eastAsia="Arial" w:hAnsi="Arial" w:cs="Arial"/>
          <w:bCs/>
        </w:rPr>
        <w:t xml:space="preserve"> testimonials and success stories to </w:t>
      </w:r>
      <w:r w:rsidR="00ED1AF8">
        <w:rPr>
          <w:rFonts w:ascii="Arial" w:eastAsia="Arial" w:hAnsi="Arial" w:cs="Arial"/>
          <w:bCs/>
        </w:rPr>
        <w:t>show</w:t>
      </w:r>
      <w:r w:rsidRPr="00ED1AF8">
        <w:rPr>
          <w:rFonts w:ascii="Arial" w:eastAsia="Arial" w:hAnsi="Arial" w:cs="Arial"/>
          <w:bCs/>
        </w:rPr>
        <w:t xml:space="preserve"> impact.</w:t>
      </w:r>
    </w:p>
    <w:p w14:paraId="76715FE3" w14:textId="77EE2955" w:rsidR="00B518F6" w:rsidRPr="00ED1AF8" w:rsidRDefault="00B518F6" w:rsidP="00B518F6">
      <w:pPr>
        <w:pBdr>
          <w:top w:val="nil"/>
          <w:left w:val="nil"/>
          <w:bottom w:val="nil"/>
          <w:right w:val="nil"/>
          <w:between w:val="nil"/>
        </w:pBdr>
        <w:tabs>
          <w:tab w:val="center" w:pos="4320"/>
          <w:tab w:val="right" w:pos="8640"/>
        </w:tabs>
        <w:spacing w:after="120"/>
        <w:rPr>
          <w:rFonts w:ascii="Arial" w:eastAsia="Arial" w:hAnsi="Arial" w:cs="Arial"/>
          <w:bCs/>
        </w:rPr>
      </w:pPr>
      <w:r w:rsidRPr="00ED1AF8">
        <w:rPr>
          <w:rFonts w:ascii="Arial" w:eastAsia="Arial" w:hAnsi="Arial" w:cs="Arial"/>
          <w:bCs/>
        </w:rPr>
        <w:t xml:space="preserve">Traditional Media: Secure speaking opportunities, organize community events, and leverage </w:t>
      </w:r>
      <w:r w:rsidR="00ED1AF8">
        <w:rPr>
          <w:rFonts w:ascii="Arial" w:eastAsia="Arial" w:hAnsi="Arial" w:cs="Arial"/>
          <w:bCs/>
        </w:rPr>
        <w:t xml:space="preserve">personal stories </w:t>
      </w:r>
      <w:r w:rsidRPr="00ED1AF8">
        <w:rPr>
          <w:rFonts w:ascii="Arial" w:eastAsia="Arial" w:hAnsi="Arial" w:cs="Arial"/>
          <w:bCs/>
        </w:rPr>
        <w:t xml:space="preserve">to increase </w:t>
      </w:r>
      <w:r w:rsidR="00ED1AF8">
        <w:rPr>
          <w:rFonts w:ascii="Arial" w:eastAsia="Arial" w:hAnsi="Arial" w:cs="Arial"/>
          <w:bCs/>
        </w:rPr>
        <w:t xml:space="preserve">support </w:t>
      </w:r>
      <w:r w:rsidRPr="00ED1AF8">
        <w:rPr>
          <w:rFonts w:ascii="Arial" w:eastAsia="Arial" w:hAnsi="Arial" w:cs="Arial"/>
          <w:bCs/>
        </w:rPr>
        <w:t>and inspire action.</w:t>
      </w:r>
    </w:p>
    <w:p w14:paraId="6076EC25" w14:textId="56E4CA55" w:rsidR="00B60F21" w:rsidRPr="00ED1AF8" w:rsidRDefault="00B60F21"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sidRPr="00ED1AF8">
        <w:rPr>
          <w:rFonts w:ascii="Arial" w:eastAsia="Arial" w:hAnsi="Arial" w:cs="Arial"/>
          <w:b/>
        </w:rPr>
        <w:t>Convince</w:t>
      </w:r>
    </w:p>
    <w:p w14:paraId="6BE9AD16" w14:textId="4FC6A932" w:rsidR="00B60F21" w:rsidRPr="00ED1AF8" w:rsidRDefault="00B60F21" w:rsidP="00B60F21">
      <w:pPr>
        <w:pBdr>
          <w:top w:val="nil"/>
          <w:left w:val="nil"/>
          <w:bottom w:val="nil"/>
          <w:right w:val="nil"/>
          <w:between w:val="nil"/>
        </w:pBdr>
        <w:tabs>
          <w:tab w:val="center" w:pos="4320"/>
          <w:tab w:val="right" w:pos="8640"/>
        </w:tabs>
        <w:spacing w:after="120"/>
        <w:rPr>
          <w:rFonts w:ascii="Arial" w:eastAsia="Arial" w:hAnsi="Arial" w:cs="Arial"/>
          <w:bCs/>
        </w:rPr>
      </w:pPr>
      <w:r w:rsidRPr="00ED1AF8">
        <w:rPr>
          <w:rFonts w:ascii="Arial" w:eastAsia="Arial" w:hAnsi="Arial" w:cs="Arial"/>
          <w:bCs/>
        </w:rPr>
        <w:t>Importance: Convincing is the ultimate goal of any communications effort, where individuals transition from passive observers to active participants by donating, volunteering, or advocating for the GCWCC.</w:t>
      </w:r>
    </w:p>
    <w:p w14:paraId="0334E44D" w14:textId="77777777" w:rsidR="00B518F6" w:rsidRPr="00DF52B8" w:rsidRDefault="00B518F6" w:rsidP="00B518F6">
      <w:pPr>
        <w:pBdr>
          <w:top w:val="nil"/>
          <w:left w:val="nil"/>
          <w:bottom w:val="nil"/>
          <w:right w:val="nil"/>
          <w:between w:val="nil"/>
        </w:pBdr>
        <w:tabs>
          <w:tab w:val="center" w:pos="4320"/>
          <w:tab w:val="right" w:pos="8640"/>
        </w:tabs>
        <w:spacing w:after="120"/>
        <w:rPr>
          <w:rFonts w:ascii="Arial" w:eastAsia="Arial" w:hAnsi="Arial" w:cs="Arial"/>
          <w:bCs/>
          <w:u w:val="single"/>
        </w:rPr>
      </w:pPr>
      <w:r w:rsidRPr="00DF52B8">
        <w:rPr>
          <w:rFonts w:ascii="Arial" w:eastAsia="Arial" w:hAnsi="Arial" w:cs="Arial"/>
          <w:bCs/>
          <w:u w:val="single"/>
        </w:rPr>
        <w:t>Application</w:t>
      </w:r>
    </w:p>
    <w:p w14:paraId="1F27102E" w14:textId="54EB6F37" w:rsidR="00B518F6" w:rsidRPr="00DF52B8" w:rsidRDefault="00B518F6" w:rsidP="00B518F6">
      <w:pPr>
        <w:pBdr>
          <w:top w:val="nil"/>
          <w:left w:val="nil"/>
          <w:bottom w:val="nil"/>
          <w:right w:val="nil"/>
          <w:between w:val="nil"/>
        </w:pBdr>
        <w:tabs>
          <w:tab w:val="center" w:pos="4320"/>
          <w:tab w:val="right" w:pos="8640"/>
        </w:tabs>
        <w:spacing w:after="120"/>
        <w:rPr>
          <w:rFonts w:ascii="Arial" w:eastAsia="Arial" w:hAnsi="Arial" w:cs="Arial"/>
          <w:bCs/>
        </w:rPr>
      </w:pPr>
      <w:r w:rsidRPr="00DF52B8">
        <w:rPr>
          <w:rFonts w:ascii="Arial" w:eastAsia="Arial" w:hAnsi="Arial" w:cs="Arial"/>
          <w:bCs/>
        </w:rPr>
        <w:t xml:space="preserve">Digital Media: Implement clear Calls-to-action on the website, landing pages, and social media posts to guide users toward ePledge or volunteer sign-ups. </w:t>
      </w:r>
      <w:r w:rsidR="00ED1AF8">
        <w:rPr>
          <w:rFonts w:ascii="Arial" w:eastAsia="Arial" w:hAnsi="Arial" w:cs="Arial"/>
          <w:bCs/>
        </w:rPr>
        <w:t>When and where possible, u</w:t>
      </w:r>
      <w:r w:rsidRPr="00DF52B8">
        <w:rPr>
          <w:rFonts w:ascii="Arial" w:eastAsia="Arial" w:hAnsi="Arial" w:cs="Arial"/>
          <w:bCs/>
        </w:rPr>
        <w:t>se weekly data analytics to optimize conversion rates.</w:t>
      </w:r>
    </w:p>
    <w:p w14:paraId="38A473A6" w14:textId="2C3247D3" w:rsidR="00B518F6" w:rsidRPr="00ED4DE3" w:rsidRDefault="00B518F6" w:rsidP="00B518F6">
      <w:pPr>
        <w:pBdr>
          <w:top w:val="nil"/>
          <w:left w:val="nil"/>
          <w:bottom w:val="nil"/>
          <w:right w:val="nil"/>
          <w:between w:val="nil"/>
        </w:pBdr>
        <w:tabs>
          <w:tab w:val="center" w:pos="4320"/>
          <w:tab w:val="right" w:pos="8640"/>
        </w:tabs>
        <w:spacing w:after="120"/>
        <w:rPr>
          <w:rFonts w:ascii="Arial" w:eastAsia="Arial" w:hAnsi="Arial" w:cs="Arial"/>
          <w:bCs/>
        </w:rPr>
      </w:pPr>
      <w:r w:rsidRPr="00DF52B8">
        <w:rPr>
          <w:rFonts w:ascii="Arial" w:eastAsia="Arial" w:hAnsi="Arial" w:cs="Arial"/>
          <w:bCs/>
        </w:rPr>
        <w:t>Traditional Media: Include contact information, event details, and donation instructions in materials such as brochures, posters, and flyers</w:t>
      </w:r>
      <w:r w:rsidR="00ED1AF8">
        <w:rPr>
          <w:rFonts w:ascii="Arial" w:eastAsia="Arial" w:hAnsi="Arial" w:cs="Arial"/>
          <w:bCs/>
        </w:rPr>
        <w:t>.</w:t>
      </w:r>
    </w:p>
    <w:p w14:paraId="5AAAD45D" w14:textId="7EA21F32" w:rsidR="00B60F21" w:rsidRPr="004F1B0F" w:rsidRDefault="00B60F21" w:rsidP="00B60F21">
      <w:pPr>
        <w:pStyle w:val="ListParagraph"/>
        <w:rPr>
          <w:rFonts w:ascii="Arial" w:eastAsia="Arial" w:hAnsi="Arial" w:cs="Arial"/>
          <w:b/>
          <w:bCs/>
          <w:color w:val="000000"/>
          <w:szCs w:val="24"/>
        </w:rPr>
      </w:pPr>
    </w:p>
    <w:p w14:paraId="71DCEDE7" w14:textId="00D03B2D" w:rsidR="009721B1" w:rsidRPr="00DF52B8" w:rsidRDefault="009721B1" w:rsidP="00DF52B8">
      <w:pPr>
        <w:pStyle w:val="Heading2"/>
        <w:rPr>
          <w:rFonts w:eastAsia="Arial" w:cs="Arial"/>
          <w:b/>
          <w:bCs/>
          <w:szCs w:val="24"/>
          <w:u w:val="single"/>
        </w:rPr>
      </w:pPr>
      <w:r w:rsidRPr="00DF52B8">
        <w:rPr>
          <w:rFonts w:eastAsia="Arial" w:cs="Arial"/>
          <w:b/>
          <w:bCs/>
          <w:szCs w:val="24"/>
          <w:u w:val="single"/>
        </w:rPr>
        <w:t>Supplementary K</w:t>
      </w:r>
      <w:r w:rsidR="00ED1AF8" w:rsidRPr="00DF52B8">
        <w:rPr>
          <w:rFonts w:eastAsia="Arial" w:cs="Arial"/>
          <w:b/>
          <w:bCs/>
          <w:szCs w:val="24"/>
          <w:u w:val="single"/>
        </w:rPr>
        <w:t xml:space="preserve">ey </w:t>
      </w:r>
      <w:r w:rsidRPr="00DF52B8">
        <w:rPr>
          <w:rFonts w:eastAsia="Arial" w:cs="Arial"/>
          <w:b/>
          <w:bCs/>
          <w:szCs w:val="24"/>
          <w:u w:val="single"/>
        </w:rPr>
        <w:t>M</w:t>
      </w:r>
      <w:r w:rsidR="00ED1AF8" w:rsidRPr="00DF52B8">
        <w:rPr>
          <w:rFonts w:eastAsia="Arial" w:cs="Arial"/>
          <w:b/>
          <w:bCs/>
          <w:szCs w:val="24"/>
          <w:u w:val="single"/>
        </w:rPr>
        <w:t>essage</w:t>
      </w:r>
      <w:r w:rsidRPr="00DF52B8">
        <w:rPr>
          <w:rFonts w:eastAsia="Arial" w:cs="Arial"/>
          <w:b/>
          <w:bCs/>
          <w:szCs w:val="24"/>
          <w:u w:val="single"/>
        </w:rPr>
        <w:t>s</w:t>
      </w:r>
    </w:p>
    <w:p w14:paraId="533A611A" w14:textId="77777777" w:rsidR="001E4DD4" w:rsidRPr="00975D16" w:rsidRDefault="001E4DD4" w:rsidP="001E4DD4">
      <w:pPr>
        <w:rPr>
          <w:rFonts w:ascii="Arial" w:eastAsia="Arial" w:hAnsi="Arial" w:cs="Arial"/>
        </w:rPr>
      </w:pPr>
    </w:p>
    <w:p w14:paraId="439FA537" w14:textId="00D6D71B" w:rsidR="009721B1" w:rsidRPr="004F1B0F" w:rsidRDefault="009721B1" w:rsidP="00AE6F5A">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color w:val="000000"/>
        </w:rPr>
        <w:t>The GCWCC is the largest workplace charitable campaign in Canada</w:t>
      </w:r>
      <w:r w:rsidR="005147D3" w:rsidRPr="004F1B0F">
        <w:rPr>
          <w:rFonts w:ascii="Arial" w:eastAsia="Arial" w:hAnsi="Arial" w:cs="Arial"/>
          <w:color w:val="000000"/>
        </w:rPr>
        <w:t xml:space="preserve">, </w:t>
      </w:r>
      <w:r w:rsidR="00793DC1" w:rsidRPr="004F1B0F">
        <w:rPr>
          <w:rFonts w:ascii="Arial" w:eastAsia="Arial" w:hAnsi="Arial" w:cs="Arial"/>
          <w:color w:val="000000"/>
        </w:rPr>
        <w:t>having raised</w:t>
      </w:r>
      <w:r w:rsidR="005147D3" w:rsidRPr="004F1B0F">
        <w:rPr>
          <w:rFonts w:ascii="Arial" w:eastAsia="Arial" w:hAnsi="Arial" w:cs="Arial"/>
          <w:color w:val="000000"/>
        </w:rPr>
        <w:t xml:space="preserve"> almost $29 million in 2023</w:t>
      </w:r>
      <w:r w:rsidRPr="004F1B0F">
        <w:rPr>
          <w:rFonts w:ascii="Arial" w:eastAsia="Arial" w:hAnsi="Arial" w:cs="Arial"/>
          <w:color w:val="000000"/>
        </w:rPr>
        <w:t>.</w:t>
      </w:r>
    </w:p>
    <w:p w14:paraId="5E91FC61" w14:textId="5D467354" w:rsidR="009721B1" w:rsidRPr="004F1B0F" w:rsidRDefault="009721B1" w:rsidP="00410E0E">
      <w:pPr>
        <w:numPr>
          <w:ilvl w:val="0"/>
          <w:numId w:val="4"/>
        </w:numPr>
        <w:pBdr>
          <w:top w:val="nil"/>
          <w:left w:val="nil"/>
          <w:bottom w:val="nil"/>
          <w:right w:val="nil"/>
          <w:between w:val="nil"/>
        </w:pBdr>
        <w:spacing w:after="120"/>
        <w:rPr>
          <w:rFonts w:ascii="Arial" w:eastAsia="Arial" w:hAnsi="Arial" w:cs="Arial"/>
          <w:color w:val="000000"/>
        </w:rPr>
      </w:pPr>
      <w:r w:rsidRPr="004F1B0F">
        <w:rPr>
          <w:rFonts w:ascii="Arial" w:eastAsia="Arial" w:hAnsi="Arial" w:cs="Arial"/>
          <w:b/>
          <w:color w:val="000000"/>
        </w:rPr>
        <w:t>Every donation is important</w:t>
      </w:r>
      <w:r w:rsidRPr="004F1B0F">
        <w:rPr>
          <w:rFonts w:ascii="Arial" w:eastAsia="Arial" w:hAnsi="Arial" w:cs="Arial"/>
          <w:color w:val="000000"/>
        </w:rPr>
        <w:t>: even a small donation can make a difference in the lives of Canadians</w:t>
      </w:r>
      <w:r w:rsidR="00D46F3D">
        <w:rPr>
          <w:rFonts w:ascii="Arial" w:eastAsia="Arial" w:hAnsi="Arial" w:cs="Arial"/>
          <w:color w:val="000000"/>
        </w:rPr>
        <w:t xml:space="preserve"> in need</w:t>
      </w:r>
      <w:r w:rsidRPr="004F1B0F">
        <w:rPr>
          <w:rFonts w:ascii="Arial" w:eastAsia="Arial" w:hAnsi="Arial" w:cs="Arial"/>
          <w:color w:val="000000"/>
        </w:rPr>
        <w:t xml:space="preserve">. </w:t>
      </w:r>
    </w:p>
    <w:p w14:paraId="218C076E" w14:textId="77777777" w:rsidR="009721B1" w:rsidRPr="004F1B0F" w:rsidRDefault="009721B1"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color w:val="000000"/>
        </w:rPr>
        <w:t>Your donation to the GCWCC helps people in your community who need it — be it a friend, a neighbour, a colleague, or a family member!</w:t>
      </w:r>
    </w:p>
    <w:p w14:paraId="1405D9E9" w14:textId="77777777" w:rsidR="009721B1" w:rsidRPr="004F1B0F" w:rsidRDefault="009721B1" w:rsidP="00410E0E">
      <w:pPr>
        <w:numPr>
          <w:ilvl w:val="0"/>
          <w:numId w:val="4"/>
        </w:numPr>
        <w:pBdr>
          <w:top w:val="nil"/>
          <w:left w:val="nil"/>
          <w:bottom w:val="nil"/>
          <w:right w:val="nil"/>
          <w:between w:val="nil"/>
        </w:pBdr>
        <w:spacing w:after="120"/>
        <w:rPr>
          <w:rFonts w:ascii="Arial" w:eastAsia="Arial" w:hAnsi="Arial" w:cs="Arial"/>
          <w:color w:val="000000"/>
        </w:rPr>
      </w:pPr>
      <w:r w:rsidRPr="004F1B0F">
        <w:rPr>
          <w:rFonts w:ascii="Arial" w:eastAsia="Arial" w:hAnsi="Arial" w:cs="Arial"/>
          <w:color w:val="000000"/>
        </w:rPr>
        <w:t>GCWCC donors</w:t>
      </w:r>
      <w:r w:rsidRPr="004F1B0F">
        <w:rPr>
          <w:rFonts w:ascii="Arial" w:eastAsia="Arial" w:hAnsi="Arial" w:cs="Arial"/>
          <w:b/>
          <w:color w:val="000000"/>
        </w:rPr>
        <w:t xml:space="preserve"> believe</w:t>
      </w:r>
      <w:r w:rsidRPr="004F1B0F">
        <w:rPr>
          <w:rFonts w:ascii="Arial" w:eastAsia="Arial" w:hAnsi="Arial" w:cs="Arial"/>
          <w:color w:val="000000"/>
        </w:rPr>
        <w:t xml:space="preserve"> in the causes they support: </w:t>
      </w:r>
      <w:r w:rsidRPr="004F1B0F">
        <w:rPr>
          <w:rFonts w:ascii="Arial" w:eastAsia="Arial" w:hAnsi="Arial" w:cs="Arial"/>
          <w:b/>
          <w:color w:val="000000"/>
        </w:rPr>
        <w:t>“I care. I Give. It matters.”</w:t>
      </w:r>
    </w:p>
    <w:p w14:paraId="3F85760B" w14:textId="77777777" w:rsidR="009721B1" w:rsidRPr="004F1B0F" w:rsidRDefault="009721B1" w:rsidP="00410E0E">
      <w:pPr>
        <w:pBdr>
          <w:top w:val="nil"/>
          <w:left w:val="nil"/>
          <w:bottom w:val="nil"/>
          <w:right w:val="nil"/>
          <w:between w:val="nil"/>
        </w:pBdr>
        <w:tabs>
          <w:tab w:val="center" w:pos="4320"/>
          <w:tab w:val="right" w:pos="8640"/>
        </w:tabs>
        <w:spacing w:after="120"/>
        <w:rPr>
          <w:rFonts w:ascii="Arial" w:eastAsia="Arial" w:hAnsi="Arial" w:cs="Arial"/>
        </w:rPr>
      </w:pPr>
    </w:p>
    <w:p w14:paraId="7E0E58E3" w14:textId="440348CD" w:rsidR="009721B1" w:rsidRPr="004F1B0F" w:rsidRDefault="009721B1" w:rsidP="001E4DD4">
      <w:pPr>
        <w:pStyle w:val="Heading1"/>
        <w:rPr>
          <w:rFonts w:eastAsia="Arial" w:cs="Arial"/>
          <w:szCs w:val="24"/>
        </w:rPr>
      </w:pPr>
      <w:r w:rsidRPr="004F1B0F">
        <w:rPr>
          <w:rFonts w:eastAsia="Arial" w:cs="Arial"/>
          <w:szCs w:val="24"/>
        </w:rPr>
        <w:t>How to contribute</w:t>
      </w:r>
      <w:r w:rsidR="001E4DD4" w:rsidRPr="004F1B0F">
        <w:rPr>
          <w:rFonts w:eastAsia="Arial" w:cs="Arial"/>
          <w:szCs w:val="24"/>
        </w:rPr>
        <w:t>:</w:t>
      </w:r>
    </w:p>
    <w:p w14:paraId="0EBA78C0" w14:textId="77777777" w:rsidR="001E4DD4" w:rsidRPr="00AE6F5A" w:rsidRDefault="001E4DD4" w:rsidP="001E4DD4">
      <w:pPr>
        <w:rPr>
          <w:rFonts w:ascii="Arial" w:eastAsia="Arial" w:hAnsi="Arial" w:cs="Arial"/>
        </w:rPr>
      </w:pPr>
    </w:p>
    <w:p w14:paraId="0774F4F4" w14:textId="3CACFF4E" w:rsidR="009721B1" w:rsidRPr="004F1B0F" w:rsidRDefault="009721B1"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color w:val="000000"/>
        </w:rPr>
        <w:t xml:space="preserve">United Way Centraide and HealthPartners are the campaign’s named recipient charities, and experts in their impact areas of community social services, and health, respectively. </w:t>
      </w:r>
    </w:p>
    <w:p w14:paraId="51953C77" w14:textId="0117D013" w:rsidR="00410E0E" w:rsidRPr="004F1B0F" w:rsidRDefault="009721B1" w:rsidP="00410E0E">
      <w:pPr>
        <w:numPr>
          <w:ilvl w:val="0"/>
          <w:numId w:val="4"/>
        </w:numPr>
        <w:pBdr>
          <w:top w:val="nil"/>
          <w:left w:val="nil"/>
          <w:bottom w:val="nil"/>
          <w:right w:val="nil"/>
          <w:between w:val="nil"/>
        </w:pBdr>
        <w:spacing w:after="120"/>
        <w:rPr>
          <w:rFonts w:ascii="Arial" w:eastAsia="Arial" w:hAnsi="Arial" w:cs="Arial"/>
        </w:rPr>
      </w:pPr>
      <w:r w:rsidRPr="004F1B0F">
        <w:rPr>
          <w:rFonts w:ascii="Arial" w:eastAsia="Arial" w:hAnsi="Arial" w:cs="Arial"/>
        </w:rPr>
        <w:lastRenderedPageBreak/>
        <w:t xml:space="preserve">Through the GCWCC, we can all </w:t>
      </w:r>
      <w:r w:rsidRPr="004F1B0F">
        <w:rPr>
          <w:rFonts w:ascii="Arial" w:eastAsia="Arial" w:hAnsi="Arial" w:cs="Arial"/>
          <w:b/>
        </w:rPr>
        <w:t xml:space="preserve">support </w:t>
      </w:r>
      <w:r w:rsidR="00410E0E" w:rsidRPr="004F1B0F">
        <w:rPr>
          <w:rFonts w:ascii="Arial" w:eastAsia="Arial" w:hAnsi="Arial" w:cs="Arial"/>
          <w:b/>
        </w:rPr>
        <w:t xml:space="preserve">a variety of </w:t>
      </w:r>
      <w:r w:rsidRPr="004F1B0F">
        <w:rPr>
          <w:rFonts w:ascii="Arial" w:eastAsia="Arial" w:hAnsi="Arial" w:cs="Arial"/>
          <w:b/>
        </w:rPr>
        <w:t>causes we care about</w:t>
      </w:r>
      <w:r w:rsidRPr="004F1B0F">
        <w:rPr>
          <w:rFonts w:ascii="Arial" w:eastAsia="Arial" w:hAnsi="Arial" w:cs="Arial"/>
        </w:rPr>
        <w:t xml:space="preserve"> by also directing a donation to the </w:t>
      </w:r>
      <w:hyperlink r:id="rId16" w:history="1">
        <w:r w:rsidR="001F7B3F" w:rsidRPr="001F7B3F">
          <w:rPr>
            <w:rStyle w:val="Hyperlink"/>
            <w:rFonts w:ascii="Arial" w:eastAsia="Arial" w:hAnsi="Arial" w:cs="Arial"/>
          </w:rPr>
          <w:t>registered Canadian charity</w:t>
        </w:r>
      </w:hyperlink>
      <w:r w:rsidRPr="004F1B0F">
        <w:rPr>
          <w:rFonts w:ascii="Arial" w:eastAsia="Arial" w:hAnsi="Arial" w:cs="Arial"/>
        </w:rPr>
        <w:t xml:space="preserve"> of your choice</w:t>
      </w:r>
      <w:r w:rsidR="00410E0E" w:rsidRPr="004F1B0F">
        <w:rPr>
          <w:rFonts w:ascii="Arial" w:eastAsia="Arial" w:hAnsi="Arial" w:cs="Arial"/>
        </w:rPr>
        <w:t xml:space="preserve">, including food banks, conservation, arts and culture, etc. </w:t>
      </w:r>
    </w:p>
    <w:p w14:paraId="0B799367" w14:textId="3B79FABF" w:rsidR="009721B1" w:rsidRPr="004F1B0F" w:rsidRDefault="009721B1" w:rsidP="00410E0E">
      <w:pPr>
        <w:numPr>
          <w:ilvl w:val="0"/>
          <w:numId w:val="4"/>
        </w:numPr>
        <w:pBdr>
          <w:top w:val="nil"/>
          <w:left w:val="nil"/>
          <w:bottom w:val="nil"/>
          <w:right w:val="nil"/>
          <w:between w:val="nil"/>
        </w:pBdr>
        <w:spacing w:after="120"/>
        <w:rPr>
          <w:rFonts w:ascii="Arial" w:eastAsia="Arial" w:hAnsi="Arial" w:cs="Arial"/>
          <w:color w:val="000000"/>
        </w:rPr>
      </w:pPr>
      <w:r w:rsidRPr="004F1B0F">
        <w:rPr>
          <w:rFonts w:ascii="Arial" w:eastAsia="Arial" w:hAnsi="Arial" w:cs="Arial"/>
          <w:b/>
          <w:color w:val="000000"/>
        </w:rPr>
        <w:t>ePledge is easy, secure and convenient</w:t>
      </w:r>
      <w:r w:rsidRPr="004F1B0F">
        <w:rPr>
          <w:rFonts w:ascii="Arial" w:eastAsia="Arial" w:hAnsi="Arial" w:cs="Arial"/>
          <w:color w:val="000000"/>
        </w:rPr>
        <w:t xml:space="preserve">. By giving through the campaign’s online donation system (ePledge), you can decide where your gift goes in one step. Your </w:t>
      </w:r>
      <w:r w:rsidRPr="004F1B0F">
        <w:rPr>
          <w:rFonts w:ascii="Arial" w:eastAsia="Arial" w:hAnsi="Arial" w:cs="Arial"/>
          <w:b/>
          <w:color w:val="000000"/>
        </w:rPr>
        <w:t xml:space="preserve">payroll deduction donation </w:t>
      </w:r>
      <w:r w:rsidRPr="004F1B0F">
        <w:rPr>
          <w:rFonts w:ascii="Arial" w:eastAsia="Arial" w:hAnsi="Arial" w:cs="Arial"/>
          <w:color w:val="000000"/>
        </w:rPr>
        <w:t>will automatically appear on your tax slip — no need to keep track of your receipts!</w:t>
      </w:r>
    </w:p>
    <w:p w14:paraId="52187E0E" w14:textId="77777777" w:rsidR="009721B1" w:rsidRPr="004F1B0F" w:rsidRDefault="009721B1" w:rsidP="00410E0E">
      <w:pPr>
        <w:pBdr>
          <w:top w:val="nil"/>
          <w:left w:val="nil"/>
          <w:bottom w:val="nil"/>
          <w:right w:val="nil"/>
          <w:between w:val="nil"/>
        </w:pBdr>
        <w:tabs>
          <w:tab w:val="center" w:pos="4320"/>
          <w:tab w:val="right" w:pos="8640"/>
        </w:tabs>
        <w:spacing w:after="120"/>
        <w:rPr>
          <w:rFonts w:ascii="Arial" w:eastAsia="Arial" w:hAnsi="Arial" w:cs="Arial"/>
          <w:b/>
          <w:color w:val="000000"/>
        </w:rPr>
      </w:pPr>
    </w:p>
    <w:p w14:paraId="10A8BC4D" w14:textId="46A95ABD" w:rsidR="009721B1" w:rsidRPr="004F1B0F" w:rsidRDefault="009721B1" w:rsidP="001E4DD4">
      <w:pPr>
        <w:pStyle w:val="Heading1"/>
        <w:rPr>
          <w:rFonts w:eastAsia="Arial" w:cs="Arial"/>
          <w:szCs w:val="24"/>
        </w:rPr>
      </w:pPr>
      <w:r w:rsidRPr="004F1B0F">
        <w:rPr>
          <w:rFonts w:eastAsia="Arial" w:cs="Arial"/>
          <w:szCs w:val="24"/>
        </w:rPr>
        <w:t xml:space="preserve">Equity, </w:t>
      </w:r>
      <w:r w:rsidR="006E2A2A" w:rsidRPr="004F1B0F">
        <w:rPr>
          <w:rFonts w:eastAsia="Arial" w:cs="Arial"/>
          <w:szCs w:val="24"/>
        </w:rPr>
        <w:t xml:space="preserve">Diversity, </w:t>
      </w:r>
      <w:r w:rsidRPr="004F1B0F">
        <w:rPr>
          <w:rFonts w:eastAsia="Arial" w:cs="Arial"/>
          <w:szCs w:val="24"/>
        </w:rPr>
        <w:t>Inclusion (</w:t>
      </w:r>
      <w:r w:rsidR="00E21F42" w:rsidRPr="004F1B0F">
        <w:rPr>
          <w:rFonts w:eastAsia="Arial" w:cs="Arial"/>
          <w:szCs w:val="24"/>
        </w:rPr>
        <w:t>EDI</w:t>
      </w:r>
      <w:r w:rsidRPr="004F1B0F">
        <w:rPr>
          <w:rFonts w:eastAsia="Arial" w:cs="Arial"/>
          <w:szCs w:val="24"/>
        </w:rPr>
        <w:t>) and Reconciliation messaging:</w:t>
      </w:r>
    </w:p>
    <w:p w14:paraId="292EA163" w14:textId="77777777" w:rsidR="001E4DD4" w:rsidRPr="00975D16" w:rsidRDefault="001E4DD4" w:rsidP="001E4DD4">
      <w:pPr>
        <w:rPr>
          <w:rFonts w:ascii="Arial" w:eastAsia="Arial" w:hAnsi="Arial" w:cs="Arial"/>
        </w:rPr>
      </w:pPr>
    </w:p>
    <w:p w14:paraId="344C87F3" w14:textId="77777777" w:rsidR="009721B1" w:rsidRPr="004F1B0F" w:rsidRDefault="009721B1"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rPr>
        <w:t>The campaign is an extension of public service values: we w</w:t>
      </w:r>
      <w:r w:rsidRPr="00975D16">
        <w:rPr>
          <w:rFonts w:ascii="Arial" w:eastAsia="Helvetica Neue" w:hAnsi="Arial" w:cs="Arial"/>
          <w:shd w:val="clear" w:color="auto" w:fill="F9F9F9"/>
        </w:rPr>
        <w:t>ork together in supporting people and communities across Canada in a spirit of openness, honesty and transparency, and encouraging engagement, collaboration and respect.</w:t>
      </w:r>
    </w:p>
    <w:p w14:paraId="77085508" w14:textId="0D8354D6" w:rsidR="009721B1" w:rsidRPr="007A39B1" w:rsidRDefault="00220A34"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rPr>
      </w:pPr>
      <w:r w:rsidRPr="007A39B1">
        <w:rPr>
          <w:rFonts w:ascii="Arial" w:hAnsi="Arial" w:cs="Arial"/>
        </w:rPr>
        <w:t>Through the GCWCC, you can support Named Recipient programs that promote EDI, help to improve the lives of marginalized communities like the 2SLGBTQIA+ community, Black persons and women, and further reconciliation.</w:t>
      </w:r>
      <w:r w:rsidRPr="007A39B1">
        <w:rPr>
          <w:rFonts w:ascii="Segoe UI" w:hAnsi="Segoe UI" w:cs="Segoe UI"/>
          <w:sz w:val="18"/>
          <w:szCs w:val="18"/>
        </w:rPr>
        <w:t xml:space="preserve">  </w:t>
      </w:r>
    </w:p>
    <w:p w14:paraId="15B3195B" w14:textId="77777777" w:rsidR="009721B1" w:rsidRPr="007A39B1" w:rsidRDefault="009721B1" w:rsidP="00410E0E">
      <w:pPr>
        <w:pBdr>
          <w:top w:val="nil"/>
          <w:left w:val="nil"/>
          <w:bottom w:val="nil"/>
          <w:right w:val="nil"/>
          <w:between w:val="nil"/>
        </w:pBdr>
        <w:tabs>
          <w:tab w:val="center" w:pos="4320"/>
          <w:tab w:val="right" w:pos="8640"/>
        </w:tabs>
        <w:spacing w:after="120"/>
        <w:ind w:left="360"/>
        <w:rPr>
          <w:rFonts w:ascii="Arial" w:eastAsia="Arial" w:hAnsi="Arial" w:cs="Arial"/>
        </w:rPr>
      </w:pPr>
    </w:p>
    <w:p w14:paraId="12E07EDE" w14:textId="44A1A088" w:rsidR="009721B1" w:rsidRPr="004F1B0F" w:rsidRDefault="009721B1" w:rsidP="001E4DD4">
      <w:pPr>
        <w:pStyle w:val="Heading1"/>
        <w:rPr>
          <w:rFonts w:eastAsia="Arial" w:cs="Arial"/>
          <w:szCs w:val="24"/>
        </w:rPr>
      </w:pPr>
      <w:r w:rsidRPr="004F1B0F">
        <w:rPr>
          <w:rFonts w:eastAsia="Arial" w:cs="Arial"/>
          <w:szCs w:val="24"/>
        </w:rPr>
        <w:t>“How to” for Champions:</w:t>
      </w:r>
    </w:p>
    <w:p w14:paraId="0798667D" w14:textId="77777777" w:rsidR="001E4DD4" w:rsidRPr="002D458B" w:rsidRDefault="001E4DD4" w:rsidP="001E4DD4">
      <w:pPr>
        <w:rPr>
          <w:rFonts w:ascii="Arial" w:eastAsia="Arial" w:hAnsi="Arial" w:cs="Arial"/>
        </w:rPr>
      </w:pPr>
    </w:p>
    <w:p w14:paraId="496FD713" w14:textId="11E51123" w:rsidR="009721B1" w:rsidRPr="004F1B0F" w:rsidRDefault="009721B1" w:rsidP="001E4DD4">
      <w:pPr>
        <w:pStyle w:val="Heading2"/>
        <w:ind w:left="360"/>
        <w:rPr>
          <w:rFonts w:eastAsia="Arial" w:cs="Arial"/>
          <w:szCs w:val="24"/>
          <w:u w:val="single"/>
        </w:rPr>
      </w:pPr>
      <w:r w:rsidRPr="004F1B0F">
        <w:rPr>
          <w:rFonts w:eastAsia="Arial" w:cs="Arial"/>
          <w:szCs w:val="24"/>
          <w:u w:val="single"/>
        </w:rPr>
        <w:t>Advancing Reconciliation</w:t>
      </w:r>
    </w:p>
    <w:p w14:paraId="1BCF2C3B" w14:textId="77777777" w:rsidR="001E4DD4" w:rsidRPr="002D458B" w:rsidRDefault="001E4DD4" w:rsidP="001E4DD4">
      <w:pPr>
        <w:rPr>
          <w:rFonts w:ascii="Arial" w:eastAsia="Arial" w:hAnsi="Arial" w:cs="Arial"/>
        </w:rPr>
      </w:pPr>
    </w:p>
    <w:p w14:paraId="629AD83B" w14:textId="77777777" w:rsidR="009721B1" w:rsidRPr="004F1B0F" w:rsidRDefault="009721B1"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rPr>
        <w:t>Be inclusive by hosting events and sharing messaging around National Day for Truth and Reconciliation as part of the campaign. Use social media to further amplify and raise awareness.</w:t>
      </w:r>
    </w:p>
    <w:p w14:paraId="69663196" w14:textId="70338ADD" w:rsidR="009721B1" w:rsidRPr="004F1B0F" w:rsidRDefault="009721B1"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rPr>
        <w:t>Encourage awareness</w:t>
      </w:r>
      <w:r w:rsidR="000636B1" w:rsidRPr="004F1B0F">
        <w:rPr>
          <w:rFonts w:ascii="Arial" w:eastAsia="Arial" w:hAnsi="Arial" w:cs="Arial"/>
        </w:rPr>
        <w:t xml:space="preserve"> and</w:t>
      </w:r>
      <w:r w:rsidRPr="004F1B0F">
        <w:rPr>
          <w:rFonts w:ascii="Arial" w:eastAsia="Arial" w:hAnsi="Arial" w:cs="Arial"/>
        </w:rPr>
        <w:t xml:space="preserve"> learning as part of reconciliation efforts with Indigenous community groups.</w:t>
      </w:r>
    </w:p>
    <w:p w14:paraId="47765F6A" w14:textId="65695F81" w:rsidR="000636B1" w:rsidRDefault="000636B1"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rPr>
        <w:t xml:space="preserve">Raise awareness about the programs and services the Named Recipients offer to support Indigenous reconciliation. </w:t>
      </w:r>
    </w:p>
    <w:p w14:paraId="76B6D7C5" w14:textId="46C48D68" w:rsidR="001640A6" w:rsidRPr="00220A34" w:rsidRDefault="001640A6" w:rsidP="001640A6">
      <w:pPr>
        <w:pStyle w:val="pf0"/>
        <w:numPr>
          <w:ilvl w:val="0"/>
          <w:numId w:val="3"/>
        </w:numPr>
        <w:rPr>
          <w:rFonts w:ascii="Arial" w:hAnsi="Arial" w:cs="Arial"/>
        </w:rPr>
      </w:pPr>
      <w:r>
        <w:rPr>
          <w:rStyle w:val="cf01"/>
          <w:rFonts w:ascii="Arial" w:hAnsi="Arial" w:cs="Arial"/>
          <w:sz w:val="24"/>
          <w:szCs w:val="24"/>
        </w:rPr>
        <w:t xml:space="preserve">HealthPartners examples: </w:t>
      </w:r>
      <w:hyperlink r:id="rId17" w:history="1">
        <w:r w:rsidR="00220A34" w:rsidRPr="00220A34">
          <w:rPr>
            <w:rStyle w:val="cf01"/>
            <w:rFonts w:ascii="Arial" w:hAnsi="Arial" w:cs="Arial"/>
            <w:color w:val="0000FF"/>
            <w:sz w:val="24"/>
            <w:szCs w:val="24"/>
            <w:u w:val="single"/>
          </w:rPr>
          <w:t>https://healthpartners.ca/wp-content/uploads/2023/09/HealthPartners-and-EDI_EN.pdf</w:t>
        </w:r>
      </w:hyperlink>
    </w:p>
    <w:p w14:paraId="5F809813" w14:textId="583764EE" w:rsidR="001640A6" w:rsidRDefault="001640A6" w:rsidP="001640A6">
      <w:pPr>
        <w:pStyle w:val="pf0"/>
        <w:numPr>
          <w:ilvl w:val="0"/>
          <w:numId w:val="3"/>
        </w:numPr>
        <w:rPr>
          <w:rFonts w:ascii="Arial" w:hAnsi="Arial" w:cs="Arial"/>
        </w:rPr>
      </w:pPr>
      <w:r w:rsidRPr="00220A34">
        <w:rPr>
          <w:rStyle w:val="cf01"/>
          <w:rFonts w:ascii="Arial" w:hAnsi="Arial" w:cs="Arial"/>
          <w:sz w:val="24"/>
          <w:szCs w:val="24"/>
        </w:rPr>
        <w:t>Each United Way Centraide acro</w:t>
      </w:r>
      <w:r>
        <w:rPr>
          <w:rStyle w:val="cf01"/>
          <w:rFonts w:ascii="Arial" w:hAnsi="Arial" w:cs="Arial"/>
          <w:sz w:val="24"/>
          <w:szCs w:val="24"/>
        </w:rPr>
        <w:t xml:space="preserve">ss the country </w:t>
      </w:r>
      <w:r w:rsidRPr="001640A6">
        <w:rPr>
          <w:rStyle w:val="cf01"/>
          <w:rFonts w:ascii="Arial" w:hAnsi="Arial" w:cs="Arial"/>
          <w:sz w:val="24"/>
          <w:szCs w:val="24"/>
        </w:rPr>
        <w:t>has unique programming. Here</w:t>
      </w:r>
      <w:r>
        <w:rPr>
          <w:rStyle w:val="cf01"/>
          <w:rFonts w:ascii="Arial" w:hAnsi="Arial" w:cs="Arial"/>
          <w:sz w:val="24"/>
          <w:szCs w:val="24"/>
        </w:rPr>
        <w:t xml:space="preserve"> are a few examples from United Way Eastern Ontario: </w:t>
      </w:r>
      <w:r w:rsidRPr="001640A6">
        <w:rPr>
          <w:rStyle w:val="cf01"/>
          <w:rFonts w:ascii="Arial" w:hAnsi="Arial" w:cs="Arial"/>
          <w:sz w:val="24"/>
          <w:szCs w:val="24"/>
        </w:rPr>
        <w:t xml:space="preserve"> </w:t>
      </w:r>
      <w:hyperlink r:id="rId18" w:anchor="cwi" w:history="1">
        <w:r w:rsidRPr="001640A6">
          <w:rPr>
            <w:rStyle w:val="cf01"/>
            <w:rFonts w:ascii="Arial" w:hAnsi="Arial" w:cs="Arial"/>
            <w:color w:val="0000FF"/>
            <w:sz w:val="24"/>
            <w:szCs w:val="24"/>
            <w:u w:val="single"/>
          </w:rPr>
          <w:t>https://www.unitedwayeo.ca/our-impact/#cwi</w:t>
        </w:r>
      </w:hyperlink>
      <w:r w:rsidRPr="001640A6">
        <w:rPr>
          <w:rStyle w:val="cf01"/>
          <w:rFonts w:ascii="Arial" w:hAnsi="Arial" w:cs="Arial"/>
          <w:sz w:val="24"/>
          <w:szCs w:val="24"/>
        </w:rPr>
        <w:t xml:space="preserve"> </w:t>
      </w:r>
      <w:r>
        <w:rPr>
          <w:rStyle w:val="cf01"/>
          <w:rFonts w:ascii="Arial" w:hAnsi="Arial" w:cs="Arial"/>
          <w:sz w:val="24"/>
          <w:szCs w:val="24"/>
        </w:rPr>
        <w:t xml:space="preserve">and from Centraide Outaouais: </w:t>
      </w:r>
      <w:hyperlink r:id="rId19" w:history="1">
        <w:r w:rsidRPr="001640A6">
          <w:rPr>
            <w:rStyle w:val="cf01"/>
            <w:rFonts w:ascii="Arial" w:hAnsi="Arial" w:cs="Arial"/>
            <w:color w:val="0000FF"/>
            <w:sz w:val="24"/>
            <w:szCs w:val="24"/>
            <w:u w:val="single"/>
          </w:rPr>
          <w:t>https://centraideoutaouais.com/en/what-we-do/social-impact/videos-and-testimonials</w:t>
        </w:r>
      </w:hyperlink>
      <w:r>
        <w:rPr>
          <w:rFonts w:ascii="Arial" w:hAnsi="Arial" w:cs="Arial"/>
        </w:rPr>
        <w:t>.</w:t>
      </w:r>
    </w:p>
    <w:p w14:paraId="455BF3C7" w14:textId="54D65AF5" w:rsidR="00FB05F8" w:rsidRDefault="00FB05F8" w:rsidP="00FB05F8">
      <w:pPr>
        <w:pBdr>
          <w:top w:val="nil"/>
          <w:left w:val="nil"/>
          <w:bottom w:val="nil"/>
          <w:right w:val="nil"/>
          <w:between w:val="nil"/>
        </w:pBdr>
        <w:tabs>
          <w:tab w:val="center" w:pos="4320"/>
          <w:tab w:val="right" w:pos="8640"/>
        </w:tabs>
        <w:spacing w:after="120"/>
        <w:ind w:firstLine="426"/>
        <w:rPr>
          <w:rFonts w:ascii="Arial" w:eastAsia="Arial" w:hAnsi="Arial" w:cs="Arial"/>
          <w:i/>
        </w:rPr>
      </w:pPr>
    </w:p>
    <w:p w14:paraId="598C92CE" w14:textId="77777777" w:rsidR="00FB05F8" w:rsidRDefault="00FB05F8" w:rsidP="00FB05F8">
      <w:pPr>
        <w:pBdr>
          <w:top w:val="nil"/>
          <w:left w:val="nil"/>
          <w:bottom w:val="nil"/>
          <w:right w:val="nil"/>
          <w:between w:val="nil"/>
        </w:pBdr>
        <w:tabs>
          <w:tab w:val="center" w:pos="4320"/>
          <w:tab w:val="right" w:pos="8640"/>
        </w:tabs>
        <w:spacing w:after="120"/>
        <w:ind w:firstLine="426"/>
        <w:rPr>
          <w:rFonts w:ascii="Arial" w:eastAsia="Arial" w:hAnsi="Arial" w:cs="Arial"/>
          <w:i/>
        </w:rPr>
      </w:pPr>
    </w:p>
    <w:p w14:paraId="7D924C3B" w14:textId="77777777" w:rsidR="00FB05F8" w:rsidRDefault="00FB05F8" w:rsidP="00FB05F8">
      <w:pPr>
        <w:pBdr>
          <w:top w:val="nil"/>
          <w:left w:val="nil"/>
          <w:bottom w:val="nil"/>
          <w:right w:val="nil"/>
          <w:between w:val="nil"/>
        </w:pBdr>
        <w:tabs>
          <w:tab w:val="center" w:pos="4320"/>
          <w:tab w:val="right" w:pos="8640"/>
        </w:tabs>
        <w:spacing w:after="120"/>
        <w:ind w:firstLine="426"/>
        <w:rPr>
          <w:rFonts w:ascii="Arial" w:eastAsia="Arial" w:hAnsi="Arial" w:cs="Arial"/>
          <w:i/>
        </w:rPr>
      </w:pPr>
    </w:p>
    <w:p w14:paraId="70338079" w14:textId="1CC6FE59" w:rsidR="009721B1" w:rsidRPr="00DF52B8" w:rsidRDefault="00FB05F8" w:rsidP="001E4DD4">
      <w:pPr>
        <w:pStyle w:val="Heading2"/>
        <w:ind w:firstLine="360"/>
        <w:rPr>
          <w:rFonts w:eastAsia="Arial" w:cs="Arial"/>
          <w:b/>
          <w:bCs/>
          <w:szCs w:val="24"/>
          <w:u w:val="single"/>
        </w:rPr>
      </w:pPr>
      <w:r>
        <w:rPr>
          <w:rFonts w:eastAsia="Arial" w:cs="Arial"/>
          <w:b/>
          <w:bCs/>
          <w:szCs w:val="24"/>
          <w:u w:val="single"/>
        </w:rPr>
        <w:lastRenderedPageBreak/>
        <w:t>P</w:t>
      </w:r>
      <w:r w:rsidR="009721B1" w:rsidRPr="00DF52B8">
        <w:rPr>
          <w:rFonts w:eastAsia="Arial" w:cs="Arial"/>
          <w:b/>
          <w:bCs/>
          <w:szCs w:val="24"/>
          <w:u w:val="single"/>
        </w:rPr>
        <w:t xml:space="preserve">romoting </w:t>
      </w:r>
      <w:r w:rsidR="00DE35B1" w:rsidRPr="00DF52B8">
        <w:rPr>
          <w:rFonts w:eastAsia="Arial" w:cs="Arial"/>
          <w:b/>
          <w:bCs/>
          <w:szCs w:val="24"/>
          <w:u w:val="single"/>
        </w:rPr>
        <w:t>Equity, Diversity and Inclusion (EDI)</w:t>
      </w:r>
    </w:p>
    <w:p w14:paraId="675595A5" w14:textId="77777777" w:rsidR="001E4DD4" w:rsidRPr="00E729C6" w:rsidRDefault="001E4DD4" w:rsidP="001E4DD4">
      <w:pPr>
        <w:rPr>
          <w:rFonts w:ascii="Arial" w:eastAsia="Arial" w:hAnsi="Arial" w:cs="Arial"/>
        </w:rPr>
      </w:pPr>
    </w:p>
    <w:p w14:paraId="02D48CE2" w14:textId="4AA35FB8" w:rsidR="009721B1" w:rsidRPr="00E729C6" w:rsidRDefault="009721B1" w:rsidP="00E729C6">
      <w:pPr>
        <w:numPr>
          <w:ilvl w:val="0"/>
          <w:numId w:val="16"/>
        </w:numPr>
        <w:textAlignment w:val="baseline"/>
        <w:rPr>
          <w:rFonts w:ascii="Arial" w:eastAsiaTheme="minorHAnsi" w:hAnsi="Arial" w:cs="Arial"/>
          <w:szCs w:val="20"/>
        </w:rPr>
      </w:pPr>
      <w:r w:rsidRPr="00662BB7">
        <w:rPr>
          <w:rFonts w:ascii="Arial" w:eastAsia="Arial" w:hAnsi="Arial" w:cs="Arial"/>
          <w:b/>
          <w:color w:val="000000"/>
        </w:rPr>
        <w:t>Promote inclusive communication</w:t>
      </w:r>
      <w:r w:rsidRPr="00662BB7">
        <w:rPr>
          <w:rFonts w:ascii="Arial" w:eastAsia="Arial" w:hAnsi="Arial" w:cs="Arial"/>
          <w:color w:val="000000"/>
        </w:rPr>
        <w:t xml:space="preserve">: </w:t>
      </w:r>
      <w:r w:rsidR="00662BB7" w:rsidRPr="0086395F">
        <w:rPr>
          <w:rFonts w:ascii="Arial" w:eastAsia="Arial" w:hAnsi="Arial" w:cs="Arial"/>
          <w:color w:val="000000"/>
        </w:rPr>
        <w:t xml:space="preserve">include EDI principles in your departmental messaging throughout your departmental campaigns, as both topics and as a matter of approach. For example </w:t>
      </w:r>
      <w:r w:rsidR="00662BB7" w:rsidRPr="0086395F">
        <w:rPr>
          <w:rFonts w:ascii="Arial" w:eastAsiaTheme="minorHAnsi" w:hAnsi="Arial" w:cs="Arial"/>
          <w:szCs w:val="20"/>
        </w:rPr>
        <w:t xml:space="preserve">remember to write using </w:t>
      </w:r>
      <w:hyperlink r:id="rId20" w:history="1">
        <w:r w:rsidR="00662BB7" w:rsidRPr="0086395F">
          <w:rPr>
            <w:rStyle w:val="Hyperlink"/>
            <w:rFonts w:ascii="Arial" w:eastAsiaTheme="minorHAnsi" w:hAnsi="Arial" w:cs="Arial"/>
            <w:szCs w:val="20"/>
          </w:rPr>
          <w:t>inclusive and affirming language</w:t>
        </w:r>
      </w:hyperlink>
      <w:r w:rsidR="00662BB7" w:rsidRPr="0086395F">
        <w:rPr>
          <w:rFonts w:ascii="Arial" w:eastAsiaTheme="minorHAnsi" w:hAnsi="Arial" w:cs="Arial"/>
          <w:szCs w:val="20"/>
        </w:rPr>
        <w:t xml:space="preserve">, alongside using plain language. </w:t>
      </w:r>
    </w:p>
    <w:p w14:paraId="2F2D755F" w14:textId="55945FA9" w:rsidR="009721B1" w:rsidRPr="004F1B0F" w:rsidRDefault="009721B1"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color w:val="000000"/>
        </w:rPr>
        <w:t>Host events that are representative of your staff and invite</w:t>
      </w:r>
      <w:r w:rsidR="000636B1" w:rsidRPr="004F1B0F">
        <w:rPr>
          <w:rFonts w:ascii="Arial" w:eastAsia="Arial" w:hAnsi="Arial" w:cs="Arial"/>
          <w:color w:val="000000"/>
        </w:rPr>
        <w:t xml:space="preserve"> Named Recipient</w:t>
      </w:r>
      <w:r w:rsidRPr="004F1B0F">
        <w:rPr>
          <w:rFonts w:ascii="Arial" w:eastAsia="Arial" w:hAnsi="Arial" w:cs="Arial"/>
          <w:color w:val="000000"/>
        </w:rPr>
        <w:t xml:space="preserve"> guest speakers that are representative of the diversity of public servants</w:t>
      </w:r>
      <w:r w:rsidR="00662BB7">
        <w:rPr>
          <w:rFonts w:ascii="Arial" w:eastAsia="Arial" w:hAnsi="Arial" w:cs="Arial"/>
          <w:color w:val="000000"/>
        </w:rPr>
        <w:t>, the communities they belong to,</w:t>
      </w:r>
      <w:r w:rsidRPr="004F1B0F">
        <w:rPr>
          <w:rFonts w:ascii="Arial" w:eastAsia="Arial" w:hAnsi="Arial" w:cs="Arial"/>
          <w:color w:val="000000"/>
        </w:rPr>
        <w:t xml:space="preserve"> and respective</w:t>
      </w:r>
      <w:r w:rsidR="005D5ED7" w:rsidRPr="004F1B0F">
        <w:rPr>
          <w:rFonts w:ascii="Arial" w:eastAsia="Arial" w:hAnsi="Arial" w:cs="Arial"/>
          <w:color w:val="000000"/>
        </w:rPr>
        <w:t xml:space="preserve"> of</w:t>
      </w:r>
      <w:r w:rsidR="00C8119F" w:rsidRPr="004F1B0F">
        <w:rPr>
          <w:rFonts w:ascii="Arial" w:eastAsia="Arial" w:hAnsi="Arial" w:cs="Arial"/>
          <w:color w:val="000000"/>
        </w:rPr>
        <w:t xml:space="preserve"> </w:t>
      </w:r>
      <w:r w:rsidRPr="004F1B0F">
        <w:rPr>
          <w:rFonts w:ascii="Arial" w:eastAsia="Arial" w:hAnsi="Arial" w:cs="Arial"/>
          <w:color w:val="000000"/>
        </w:rPr>
        <w:t>local communities.</w:t>
      </w:r>
      <w:r w:rsidR="000636B1" w:rsidRPr="004F1B0F">
        <w:rPr>
          <w:rFonts w:ascii="Arial" w:hAnsi="Arial" w:cs="Arial"/>
        </w:rPr>
        <w:t xml:space="preserve"> Connect with your </w:t>
      </w:r>
      <w:hyperlink r:id="rId21" w:history="1">
        <w:r w:rsidR="000636B1" w:rsidRPr="004F1B0F">
          <w:rPr>
            <w:rStyle w:val="Hyperlink"/>
            <w:rFonts w:ascii="Arial" w:hAnsi="Arial" w:cs="Arial"/>
          </w:rPr>
          <w:t>Local Manager for gues</w:t>
        </w:r>
        <w:r w:rsidR="00096CE4" w:rsidRPr="004F1B0F">
          <w:rPr>
            <w:rStyle w:val="Hyperlink"/>
            <w:rFonts w:ascii="Arial" w:hAnsi="Arial" w:cs="Arial"/>
          </w:rPr>
          <w:t>t</w:t>
        </w:r>
        <w:r w:rsidR="000636B1" w:rsidRPr="004F1B0F">
          <w:rPr>
            <w:rStyle w:val="Hyperlink"/>
            <w:rFonts w:ascii="Arial" w:hAnsi="Arial" w:cs="Arial"/>
          </w:rPr>
          <w:t xml:space="preserve"> speakers: Contact Sheet - GCWCC-CCMTGC</w:t>
        </w:r>
      </w:hyperlink>
    </w:p>
    <w:p w14:paraId="7DFC8AFD" w14:textId="2C55967C" w:rsidR="009721B1" w:rsidRPr="0086395F" w:rsidRDefault="009721B1" w:rsidP="00410E0E">
      <w:pPr>
        <w:numPr>
          <w:ilvl w:val="0"/>
          <w:numId w:val="3"/>
        </w:numPr>
        <w:spacing w:after="120" w:line="252" w:lineRule="auto"/>
        <w:rPr>
          <w:rFonts w:ascii="Arial" w:hAnsi="Arial" w:cs="Arial"/>
          <w:b/>
          <w:bCs/>
        </w:rPr>
      </w:pPr>
      <w:r w:rsidRPr="004F1B0F">
        <w:rPr>
          <w:rFonts w:ascii="Arial" w:hAnsi="Arial" w:cs="Arial"/>
          <w:b/>
          <w:bCs/>
        </w:rPr>
        <w:t>Be representative</w:t>
      </w:r>
      <w:r w:rsidR="00410E0E" w:rsidRPr="004F1B0F">
        <w:rPr>
          <w:rFonts w:ascii="Arial" w:hAnsi="Arial" w:cs="Arial"/>
          <w:b/>
          <w:bCs/>
        </w:rPr>
        <w:t xml:space="preserve"> and inclusive</w:t>
      </w:r>
      <w:r w:rsidRPr="004F1B0F">
        <w:rPr>
          <w:rFonts w:ascii="Arial" w:hAnsi="Arial" w:cs="Arial"/>
        </w:rPr>
        <w:t> – Campaign activities and events should be representative of our diverse public service and Canadians</w:t>
      </w:r>
      <w:r w:rsidR="0086395F">
        <w:rPr>
          <w:rFonts w:ascii="Arial" w:hAnsi="Arial" w:cs="Arial"/>
        </w:rPr>
        <w:t>. Show</w:t>
      </w:r>
      <w:r w:rsidR="00E729C6">
        <w:rPr>
          <w:rFonts w:ascii="Arial" w:hAnsi="Arial" w:cs="Arial"/>
        </w:rPr>
        <w:t>case how</w:t>
      </w:r>
      <w:r w:rsidR="0086395F">
        <w:rPr>
          <w:rFonts w:ascii="Arial" w:hAnsi="Arial" w:cs="Arial"/>
        </w:rPr>
        <w:t xml:space="preserve"> the GCWCC </w:t>
      </w:r>
      <w:r w:rsidR="00E729C6">
        <w:rPr>
          <w:rFonts w:ascii="Arial" w:hAnsi="Arial" w:cs="Arial"/>
        </w:rPr>
        <w:t xml:space="preserve">via the Named Recipients </w:t>
      </w:r>
      <w:r w:rsidR="0086395F">
        <w:rPr>
          <w:rFonts w:ascii="Arial" w:hAnsi="Arial" w:cs="Arial"/>
        </w:rPr>
        <w:t>supports a wide range of causes and people. E</w:t>
      </w:r>
      <w:r w:rsidR="0086395F" w:rsidRPr="00C8119F">
        <w:rPr>
          <w:rFonts w:ascii="Arial" w:hAnsi="Arial" w:cs="Arial"/>
        </w:rPr>
        <w:t xml:space="preserve">ngage </w:t>
      </w:r>
      <w:r w:rsidR="0086395F">
        <w:rPr>
          <w:rFonts w:ascii="Arial" w:hAnsi="Arial" w:cs="Arial"/>
        </w:rPr>
        <w:t xml:space="preserve">employee-led </w:t>
      </w:r>
      <w:r w:rsidR="0086395F" w:rsidRPr="00C8119F">
        <w:rPr>
          <w:rFonts w:ascii="Arial" w:hAnsi="Arial" w:cs="Arial"/>
        </w:rPr>
        <w:t xml:space="preserve">EDI and young professional networks in event planning and implementation. </w:t>
      </w:r>
      <w:r w:rsidRPr="004F1B0F">
        <w:rPr>
          <w:rFonts w:ascii="Arial" w:hAnsi="Arial" w:cs="Arial"/>
        </w:rPr>
        <w:t xml:space="preserve">; </w:t>
      </w:r>
      <w:r w:rsidR="0086395F">
        <w:rPr>
          <w:rFonts w:ascii="Arial" w:hAnsi="Arial" w:cs="Arial"/>
        </w:rPr>
        <w:t xml:space="preserve">You can consult the following list of diversity networks: </w:t>
      </w:r>
      <w:hyperlink r:id="rId22" w:history="1">
        <w:r w:rsidR="0086395F" w:rsidRPr="00E729C6">
          <w:rPr>
            <w:rFonts w:ascii="Arial" w:hAnsi="Arial" w:cs="Arial"/>
            <w:color w:val="0000FF"/>
            <w:u w:val="single"/>
          </w:rPr>
          <w:t>GC Diversity Networks - Réseaux de la-diversité-du GC - wiki (gccollab.ca)</w:t>
        </w:r>
      </w:hyperlink>
    </w:p>
    <w:p w14:paraId="6619536F" w14:textId="24C69346" w:rsidR="00D74338" w:rsidRPr="004F1B0F" w:rsidRDefault="009721B1" w:rsidP="00D74338">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b/>
        </w:rPr>
        <w:t xml:space="preserve">Consult </w:t>
      </w:r>
      <w:r w:rsidRPr="004F1B0F">
        <w:rPr>
          <w:rFonts w:ascii="Arial" w:eastAsia="Arial" w:hAnsi="Arial" w:cs="Arial"/>
        </w:rPr>
        <w:t xml:space="preserve">your departmental </w:t>
      </w:r>
      <w:r w:rsidR="00E21F42" w:rsidRPr="004F1B0F">
        <w:rPr>
          <w:rFonts w:ascii="Arial" w:eastAsia="Arial" w:hAnsi="Arial" w:cs="Arial"/>
        </w:rPr>
        <w:t>EDI</w:t>
      </w:r>
      <w:r w:rsidRPr="004F1B0F">
        <w:rPr>
          <w:rFonts w:ascii="Arial" w:eastAsia="Arial" w:hAnsi="Arial" w:cs="Arial"/>
        </w:rPr>
        <w:t xml:space="preserve"> networks</w:t>
      </w:r>
      <w:r w:rsidR="00D74338" w:rsidRPr="004F1B0F">
        <w:rPr>
          <w:rFonts w:ascii="Arial" w:eastAsia="Arial" w:hAnsi="Arial" w:cs="Arial"/>
        </w:rPr>
        <w:t xml:space="preserve"> </w:t>
      </w:r>
      <w:r w:rsidR="00D74338" w:rsidRPr="004F1B0F">
        <w:rPr>
          <w:rFonts w:ascii="Arial" w:hAnsi="Arial" w:cs="Arial"/>
        </w:rPr>
        <w:t>(i.e., Indigenous, Black, Pride</w:t>
      </w:r>
      <w:r w:rsidR="0086395F">
        <w:rPr>
          <w:rFonts w:ascii="Arial" w:hAnsi="Arial" w:cs="Arial"/>
        </w:rPr>
        <w:t>/2SLGBTQIA+</w:t>
      </w:r>
      <w:r w:rsidR="00D74338" w:rsidRPr="004F1B0F">
        <w:rPr>
          <w:rFonts w:ascii="Arial" w:hAnsi="Arial" w:cs="Arial"/>
        </w:rPr>
        <w:t>, Women, Persons with Disabilit</w:t>
      </w:r>
      <w:r w:rsidR="0086395F">
        <w:rPr>
          <w:rFonts w:ascii="Arial" w:hAnsi="Arial" w:cs="Arial"/>
        </w:rPr>
        <w:t>ies</w:t>
      </w:r>
      <w:r w:rsidR="00D74338" w:rsidRPr="004F1B0F">
        <w:rPr>
          <w:rFonts w:ascii="Arial" w:hAnsi="Arial" w:cs="Arial"/>
        </w:rPr>
        <w:t>)</w:t>
      </w:r>
      <w:r w:rsidR="00D74338" w:rsidRPr="004F1B0F">
        <w:rPr>
          <w:rFonts w:ascii="Arial" w:eastAsia="Arial" w:hAnsi="Arial" w:cs="Arial"/>
        </w:rPr>
        <w:t>,</w:t>
      </w:r>
      <w:r w:rsidRPr="004F1B0F">
        <w:rPr>
          <w:rFonts w:ascii="Arial" w:eastAsia="Arial" w:hAnsi="Arial" w:cs="Arial"/>
        </w:rPr>
        <w:t xml:space="preserve"> for support and guidance for a truly inclusive and barrier-free campaign. Seek out views on encouraging volunteers that are representative </w:t>
      </w:r>
      <w:r w:rsidRPr="004F1B0F">
        <w:rPr>
          <w:rFonts w:ascii="Arial" w:eastAsia="Arial" w:hAnsi="Arial" w:cs="Arial"/>
          <w:color w:val="000000"/>
        </w:rPr>
        <w:t>of staff</w:t>
      </w:r>
      <w:r w:rsidR="0086395F">
        <w:rPr>
          <w:rFonts w:ascii="Arial" w:eastAsia="Arial" w:hAnsi="Arial" w:cs="Arial"/>
          <w:color w:val="000000"/>
        </w:rPr>
        <w:t xml:space="preserve"> and the communities of which they belong</w:t>
      </w:r>
      <w:r w:rsidRPr="004F1B0F">
        <w:rPr>
          <w:rFonts w:ascii="Arial" w:eastAsia="Arial" w:hAnsi="Arial" w:cs="Arial"/>
          <w:color w:val="000000"/>
        </w:rPr>
        <w:t xml:space="preserve">. </w:t>
      </w:r>
    </w:p>
    <w:p w14:paraId="2EF59B6D" w14:textId="2701ED52" w:rsidR="00D74338" w:rsidRPr="004F1B0F" w:rsidRDefault="009721B1" w:rsidP="00D74338">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rPr>
        <w:t xml:space="preserve">Departments should meet with their Indigenous networks to look at ways to integrate Reconciliation in their GCWCC campaigns. </w:t>
      </w:r>
    </w:p>
    <w:p w14:paraId="37C9CB56" w14:textId="5F020D69" w:rsidR="009721B1" w:rsidRPr="004F1B0F" w:rsidRDefault="009721B1"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b/>
          <w:color w:val="000000"/>
        </w:rPr>
        <w:t>Ensure representation and participation:</w:t>
      </w:r>
      <w:r w:rsidRPr="004F1B0F">
        <w:rPr>
          <w:rFonts w:ascii="Arial" w:eastAsia="Arial" w:hAnsi="Arial" w:cs="Arial"/>
          <w:color w:val="000000"/>
        </w:rPr>
        <w:t xml:space="preserve"> reflect on who is part of your campaign team and who is part of your volunteer group. Are all voices around the table? Form a diverse campaign team</w:t>
      </w:r>
      <w:r w:rsidR="0086395F">
        <w:rPr>
          <w:rFonts w:ascii="Arial" w:eastAsia="Arial" w:hAnsi="Arial" w:cs="Arial"/>
          <w:color w:val="000000"/>
        </w:rPr>
        <w:t xml:space="preserve"> that values differences, which is important for inclusion</w:t>
      </w:r>
      <w:r w:rsidR="000636B1" w:rsidRPr="004F1B0F">
        <w:rPr>
          <w:rFonts w:ascii="Arial" w:eastAsia="Arial" w:hAnsi="Arial" w:cs="Arial"/>
          <w:color w:val="000000"/>
        </w:rPr>
        <w:t>.</w:t>
      </w:r>
    </w:p>
    <w:p w14:paraId="538A738A" w14:textId="019FBD30" w:rsidR="009721B1" w:rsidRPr="004F1B0F" w:rsidRDefault="009721B1"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color w:val="000000"/>
        </w:rPr>
        <w:t xml:space="preserve">Promote </w:t>
      </w:r>
      <w:r w:rsidRPr="004F1B0F">
        <w:rPr>
          <w:rFonts w:ascii="Arial" w:eastAsia="Arial" w:hAnsi="Arial" w:cs="Arial"/>
          <w:iCs/>
          <w:color w:val="000000"/>
          <w:u w:val="single"/>
        </w:rPr>
        <w:t>bilingualism</w:t>
      </w:r>
      <w:r w:rsidRPr="004F1B0F">
        <w:rPr>
          <w:rFonts w:ascii="Arial" w:eastAsia="Arial" w:hAnsi="Arial" w:cs="Arial"/>
          <w:iCs/>
          <w:color w:val="000000"/>
        </w:rPr>
        <w:t xml:space="preserve"> and </w:t>
      </w:r>
      <w:r w:rsidRPr="004F1B0F">
        <w:rPr>
          <w:rFonts w:ascii="Arial" w:eastAsia="Arial" w:hAnsi="Arial" w:cs="Arial"/>
          <w:iCs/>
          <w:color w:val="000000"/>
          <w:u w:val="single"/>
        </w:rPr>
        <w:t>accessibility</w:t>
      </w:r>
      <w:r w:rsidRPr="004F1B0F">
        <w:rPr>
          <w:rFonts w:ascii="Arial" w:eastAsia="Arial" w:hAnsi="Arial" w:cs="Arial"/>
          <w:color w:val="000000"/>
        </w:rPr>
        <w:t xml:space="preserve"> through campaign events and canvassing</w:t>
      </w:r>
      <w:r w:rsidR="00D46F3D">
        <w:rPr>
          <w:rFonts w:ascii="Arial" w:eastAsia="Arial" w:hAnsi="Arial" w:cs="Arial"/>
          <w:color w:val="000000"/>
        </w:rPr>
        <w:t>.</w:t>
      </w:r>
    </w:p>
    <w:p w14:paraId="5C15D576" w14:textId="0F0A2AA1" w:rsidR="006F0C32" w:rsidRPr="00E729C6" w:rsidRDefault="006F0C32" w:rsidP="006F0C32">
      <w:pPr>
        <w:numPr>
          <w:ilvl w:val="0"/>
          <w:numId w:val="3"/>
        </w:numPr>
        <w:spacing w:after="120" w:line="252" w:lineRule="auto"/>
        <w:rPr>
          <w:rFonts w:ascii="Arial" w:hAnsi="Arial" w:cs="Arial"/>
          <w:b/>
          <w:bCs/>
        </w:rPr>
      </w:pPr>
      <w:r w:rsidRPr="004F1B0F">
        <w:rPr>
          <w:rFonts w:ascii="Arial" w:hAnsi="Arial" w:cs="Arial"/>
        </w:rPr>
        <w:t>Avoid organizing large events or activities on observance or religious days when employees may likely be off.</w:t>
      </w:r>
      <w:r w:rsidR="001F7B3F">
        <w:rPr>
          <w:rFonts w:ascii="Arial" w:hAnsi="Arial" w:cs="Arial"/>
        </w:rPr>
        <w:t xml:space="preserve"> </w:t>
      </w:r>
      <w:r w:rsidR="001F7B3F" w:rsidRPr="001F7B3F">
        <w:rPr>
          <w:rFonts w:ascii="Arial" w:hAnsi="Arial" w:cs="Arial"/>
        </w:rPr>
        <w:t xml:space="preserve">Consult the </w:t>
      </w:r>
      <w:hyperlink r:id="rId23" w:history="1">
        <w:r w:rsidR="001F7B3F" w:rsidRPr="00E729C6">
          <w:rPr>
            <w:rStyle w:val="cf01"/>
            <w:rFonts w:ascii="Arial" w:hAnsi="Arial" w:cs="Arial"/>
            <w:color w:val="0000FF"/>
            <w:sz w:val="24"/>
            <w:szCs w:val="24"/>
            <w:u w:val="single"/>
          </w:rPr>
          <w:t>Important and commemorative days - Canada.ca</w:t>
        </w:r>
      </w:hyperlink>
      <w:r w:rsidR="001F7B3F" w:rsidRPr="00E729C6">
        <w:rPr>
          <w:rFonts w:ascii="Arial" w:hAnsi="Arial" w:cs="Arial"/>
        </w:rPr>
        <w:t xml:space="preserve"> </w:t>
      </w:r>
      <w:r w:rsidR="001F7B3F">
        <w:rPr>
          <w:rFonts w:ascii="Arial" w:hAnsi="Arial" w:cs="Arial"/>
        </w:rPr>
        <w:t xml:space="preserve">calendar </w:t>
      </w:r>
      <w:r w:rsidR="001F7B3F" w:rsidRPr="001F7B3F">
        <w:rPr>
          <w:rFonts w:ascii="Arial" w:hAnsi="Arial" w:cs="Arial"/>
        </w:rPr>
        <w:t>for more information</w:t>
      </w:r>
      <w:r w:rsidR="00D46F3D">
        <w:rPr>
          <w:rFonts w:ascii="Arial" w:hAnsi="Arial" w:cs="Arial"/>
        </w:rPr>
        <w:t>.</w:t>
      </w:r>
    </w:p>
    <w:p w14:paraId="68C66B7B" w14:textId="553F8D21" w:rsidR="0086395F" w:rsidRPr="00A676FE" w:rsidRDefault="0086395F" w:rsidP="00A676F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rPr>
      </w:pPr>
      <w:r w:rsidRPr="00A676FE">
        <w:rPr>
          <w:rFonts w:ascii="Arial" w:eastAsia="Arial" w:hAnsi="Arial" w:cs="Arial"/>
          <w:color w:val="000000"/>
        </w:rPr>
        <w:t>Be culturally sensitive in the way information about charitable causes and the impact of donations are presented. Respect cultural nuances and customs.</w:t>
      </w:r>
    </w:p>
    <w:p w14:paraId="1E8EE240" w14:textId="77777777" w:rsidR="006F0C32" w:rsidRPr="00A676FE" w:rsidRDefault="006F0C32" w:rsidP="006F0C32">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rPr>
      </w:pPr>
      <w:r w:rsidRPr="00A676FE">
        <w:rPr>
          <w:rFonts w:ascii="Arial" w:eastAsia="Arial" w:hAnsi="Arial" w:cs="Arial"/>
          <w:color w:val="000000"/>
        </w:rPr>
        <w:t>For longer events, consider including a break period to accommodate all employees.</w:t>
      </w:r>
    </w:p>
    <w:p w14:paraId="28784762" w14:textId="50746236" w:rsidR="00DE35B1" w:rsidRPr="004F1B0F" w:rsidRDefault="00DE35B1" w:rsidP="00CA317F">
      <w:pPr>
        <w:numPr>
          <w:ilvl w:val="0"/>
          <w:numId w:val="3"/>
        </w:numPr>
        <w:pBdr>
          <w:top w:val="nil"/>
          <w:left w:val="nil"/>
          <w:bottom w:val="nil"/>
          <w:right w:val="nil"/>
          <w:between w:val="nil"/>
        </w:pBdr>
        <w:tabs>
          <w:tab w:val="center" w:pos="4320"/>
          <w:tab w:val="right" w:pos="8640"/>
        </w:tabs>
        <w:spacing w:after="120"/>
        <w:ind w:hanging="357"/>
        <w:rPr>
          <w:rFonts w:ascii="Arial" w:eastAsia="Arial" w:hAnsi="Arial" w:cs="Arial"/>
          <w:color w:val="000000"/>
        </w:rPr>
      </w:pPr>
      <w:r w:rsidRPr="004F1B0F">
        <w:rPr>
          <w:rFonts w:ascii="Arial" w:hAnsi="Arial" w:cs="Arial"/>
        </w:rPr>
        <w:t>For additional questions, reach out t</w:t>
      </w:r>
      <w:r w:rsidR="00524B2D" w:rsidRPr="004F1B0F">
        <w:rPr>
          <w:rFonts w:ascii="Arial" w:hAnsi="Arial" w:cs="Arial"/>
        </w:rPr>
        <w:t>o</w:t>
      </w:r>
      <w:r w:rsidRPr="004F1B0F">
        <w:rPr>
          <w:rFonts w:ascii="Arial" w:hAnsi="Arial" w:cs="Arial"/>
        </w:rPr>
        <w:t xml:space="preserve"> your departmental networks or the following federal networks:</w:t>
      </w:r>
    </w:p>
    <w:p w14:paraId="21408E87" w14:textId="239995F3" w:rsidR="004654E8" w:rsidRPr="004F1B0F" w:rsidRDefault="0021134A" w:rsidP="00CA317F">
      <w:pPr>
        <w:pStyle w:val="ListParagraph"/>
        <w:numPr>
          <w:ilvl w:val="1"/>
          <w:numId w:val="3"/>
        </w:numPr>
        <w:spacing w:before="0"/>
        <w:ind w:hanging="357"/>
        <w:rPr>
          <w:rFonts w:ascii="Arial" w:hAnsi="Arial" w:cs="Arial"/>
          <w:color w:val="333333"/>
          <w:szCs w:val="24"/>
        </w:rPr>
      </w:pPr>
      <w:hyperlink r:id="rId24" w:history="1">
        <w:r w:rsidR="004654E8" w:rsidRPr="004F1B0F">
          <w:rPr>
            <w:rStyle w:val="Hyperlink"/>
            <w:rFonts w:ascii="Arial" w:hAnsi="Arial" w:cs="Arial"/>
            <w:szCs w:val="24"/>
          </w:rPr>
          <w:t>Muslim Federal Employees Network</w:t>
        </w:r>
      </w:hyperlink>
    </w:p>
    <w:p w14:paraId="1ABF26C9" w14:textId="26511793" w:rsidR="004654E8" w:rsidRPr="004F1B0F" w:rsidRDefault="0021134A" w:rsidP="00CA317F">
      <w:pPr>
        <w:pStyle w:val="ListParagraph"/>
        <w:numPr>
          <w:ilvl w:val="1"/>
          <w:numId w:val="3"/>
        </w:numPr>
        <w:spacing w:before="0"/>
        <w:ind w:hanging="357"/>
        <w:rPr>
          <w:rFonts w:ascii="Arial" w:hAnsi="Arial" w:cs="Arial"/>
          <w:color w:val="333333"/>
          <w:szCs w:val="24"/>
        </w:rPr>
      </w:pPr>
      <w:hyperlink r:id="rId25" w:history="1">
        <w:r w:rsidR="004654E8" w:rsidRPr="004F1B0F">
          <w:rPr>
            <w:rStyle w:val="Hyperlink"/>
            <w:rFonts w:ascii="Arial" w:hAnsi="Arial" w:cs="Arial"/>
            <w:szCs w:val="24"/>
          </w:rPr>
          <w:t>Indigenous Federal Employee Network</w:t>
        </w:r>
      </w:hyperlink>
    </w:p>
    <w:p w14:paraId="08FE5828" w14:textId="5B8AD54D" w:rsidR="004654E8" w:rsidRPr="004F1B0F" w:rsidRDefault="0021134A" w:rsidP="00CA317F">
      <w:pPr>
        <w:pStyle w:val="ListParagraph"/>
        <w:numPr>
          <w:ilvl w:val="1"/>
          <w:numId w:val="3"/>
        </w:numPr>
        <w:spacing w:before="0"/>
        <w:ind w:hanging="357"/>
        <w:rPr>
          <w:rFonts w:ascii="Arial" w:hAnsi="Arial" w:cs="Arial"/>
          <w:color w:val="333333"/>
          <w:szCs w:val="24"/>
        </w:rPr>
      </w:pPr>
      <w:hyperlink r:id="rId26" w:history="1">
        <w:r w:rsidR="004654E8" w:rsidRPr="004F1B0F">
          <w:rPr>
            <w:rStyle w:val="Hyperlink"/>
            <w:rFonts w:ascii="Arial" w:hAnsi="Arial" w:cs="Arial"/>
            <w:szCs w:val="24"/>
          </w:rPr>
          <w:t>Jewish Public Service Network</w:t>
        </w:r>
      </w:hyperlink>
    </w:p>
    <w:p w14:paraId="4F30E104" w14:textId="08AF4713" w:rsidR="004654E8" w:rsidRPr="004F1B0F" w:rsidRDefault="0021134A" w:rsidP="00CA317F">
      <w:pPr>
        <w:pStyle w:val="ListParagraph"/>
        <w:numPr>
          <w:ilvl w:val="1"/>
          <w:numId w:val="3"/>
        </w:numPr>
        <w:spacing w:before="0"/>
        <w:ind w:hanging="357"/>
        <w:rPr>
          <w:rStyle w:val="Hyperlink"/>
          <w:rFonts w:ascii="Arial" w:hAnsi="Arial" w:cs="Arial"/>
          <w:color w:val="333333"/>
          <w:szCs w:val="24"/>
          <w:u w:val="none"/>
        </w:rPr>
      </w:pPr>
      <w:hyperlink r:id="rId27" w:history="1">
        <w:r w:rsidR="004654E8" w:rsidRPr="004F1B0F">
          <w:rPr>
            <w:rStyle w:val="Hyperlink"/>
            <w:rFonts w:ascii="Arial" w:hAnsi="Arial" w:cs="Arial"/>
            <w:szCs w:val="24"/>
          </w:rPr>
          <w:t>Network of Asian Federal Employees</w:t>
        </w:r>
      </w:hyperlink>
    </w:p>
    <w:p w14:paraId="4B910441" w14:textId="192FB7EF" w:rsidR="00EB1A60" w:rsidRPr="00B518F6" w:rsidRDefault="0021134A" w:rsidP="00CA317F">
      <w:pPr>
        <w:pStyle w:val="ListParagraph"/>
        <w:numPr>
          <w:ilvl w:val="1"/>
          <w:numId w:val="3"/>
        </w:numPr>
        <w:spacing w:before="0"/>
        <w:ind w:hanging="357"/>
        <w:rPr>
          <w:rStyle w:val="Hyperlink"/>
          <w:rFonts w:ascii="Arial" w:eastAsiaTheme="minorHAnsi" w:hAnsi="Arial" w:cs="Arial"/>
          <w:color w:val="auto"/>
          <w:szCs w:val="24"/>
          <w:u w:val="none"/>
        </w:rPr>
      </w:pPr>
      <w:hyperlink r:id="rId28" w:history="1">
        <w:r w:rsidR="00EB1A60" w:rsidRPr="004F1B0F">
          <w:rPr>
            <w:rStyle w:val="Hyperlink"/>
            <w:rFonts w:ascii="Arial" w:hAnsi="Arial" w:cs="Arial"/>
            <w:szCs w:val="24"/>
          </w:rPr>
          <w:t>Public Service Pride Network</w:t>
        </w:r>
      </w:hyperlink>
    </w:p>
    <w:p w14:paraId="780C569F" w14:textId="77777777" w:rsidR="001F7B3F" w:rsidRPr="00B518F6" w:rsidRDefault="0021134A" w:rsidP="001F7B3F">
      <w:pPr>
        <w:pStyle w:val="ListParagraph"/>
        <w:numPr>
          <w:ilvl w:val="1"/>
          <w:numId w:val="3"/>
        </w:numPr>
        <w:spacing w:before="0"/>
        <w:ind w:hanging="357"/>
        <w:rPr>
          <w:rStyle w:val="Hyperlink"/>
          <w:szCs w:val="24"/>
        </w:rPr>
      </w:pPr>
      <w:hyperlink r:id="rId29" w:history="1">
        <w:r w:rsidR="001F7B3F" w:rsidRPr="0043365E">
          <w:rPr>
            <w:rStyle w:val="Hyperlink"/>
            <w:rFonts w:ascii="Arial" w:hAnsi="Arial" w:cs="Arial"/>
            <w:szCs w:val="24"/>
          </w:rPr>
          <w:t>Federal Employee Network of Arab Women</w:t>
        </w:r>
      </w:hyperlink>
    </w:p>
    <w:p w14:paraId="410214F6" w14:textId="77777777" w:rsidR="00B518F6" w:rsidRPr="00B518F6" w:rsidRDefault="0021134A" w:rsidP="00B518F6">
      <w:pPr>
        <w:pStyle w:val="ListParagraph"/>
        <w:numPr>
          <w:ilvl w:val="1"/>
          <w:numId w:val="3"/>
        </w:numPr>
        <w:spacing w:before="0"/>
        <w:ind w:hanging="357"/>
        <w:rPr>
          <w:rStyle w:val="Hyperlink"/>
          <w:szCs w:val="24"/>
        </w:rPr>
      </w:pPr>
      <w:hyperlink r:id="rId30" w:history="1">
        <w:r w:rsidR="0086395F" w:rsidRPr="0086395F">
          <w:rPr>
            <w:rStyle w:val="Hyperlink"/>
            <w:rFonts w:ascii="Arial" w:hAnsi="Arial" w:cs="Arial"/>
            <w:szCs w:val="24"/>
          </w:rPr>
          <w:t>Interdepartmental Black Employee Network</w:t>
        </w:r>
      </w:hyperlink>
      <w:r w:rsidR="0086395F">
        <w:rPr>
          <w:rStyle w:val="Hyperlink"/>
          <w:rFonts w:ascii="Arial" w:hAnsi="Arial" w:cs="Arial"/>
          <w:szCs w:val="24"/>
        </w:rPr>
        <w:t xml:space="preserve"> </w:t>
      </w:r>
    </w:p>
    <w:p w14:paraId="08099114" w14:textId="77B45DC1" w:rsidR="001F7B3F" w:rsidRPr="00B518F6" w:rsidRDefault="001F7B3F" w:rsidP="00B518F6">
      <w:pPr>
        <w:pStyle w:val="ListParagraph"/>
        <w:numPr>
          <w:ilvl w:val="1"/>
          <w:numId w:val="3"/>
        </w:numPr>
        <w:spacing w:before="0"/>
        <w:ind w:hanging="357"/>
        <w:rPr>
          <w:rStyle w:val="Hyperlink"/>
          <w:szCs w:val="24"/>
        </w:rPr>
      </w:pPr>
      <w:r w:rsidRPr="00B518F6">
        <w:rPr>
          <w:rStyle w:val="Hyperlink"/>
          <w:rFonts w:ascii="Arial" w:hAnsi="Arial" w:cs="Arial"/>
          <w:szCs w:val="24"/>
        </w:rPr>
        <w:t>BEN / REN (to be confirmed by the network)</w:t>
      </w:r>
    </w:p>
    <w:p w14:paraId="5B6A795C" w14:textId="77777777" w:rsidR="0086395F" w:rsidRPr="0043365E" w:rsidRDefault="0086395F" w:rsidP="0086395F">
      <w:pPr>
        <w:pStyle w:val="ListParagraph"/>
        <w:numPr>
          <w:ilvl w:val="1"/>
          <w:numId w:val="3"/>
        </w:numPr>
        <w:spacing w:before="0"/>
        <w:ind w:hanging="357"/>
        <w:rPr>
          <w:rFonts w:ascii="Arial" w:eastAsiaTheme="minorHAnsi" w:hAnsi="Arial" w:cs="Arial"/>
          <w:szCs w:val="24"/>
        </w:rPr>
      </w:pPr>
      <w:r w:rsidRPr="0043365E">
        <w:rPr>
          <w:rFonts w:ascii="Arial" w:hAnsi="Arial" w:cs="Arial"/>
          <w:color w:val="202122"/>
          <w:szCs w:val="24"/>
          <w:shd w:val="clear" w:color="auto" w:fill="F8F9FA"/>
        </w:rPr>
        <w:t xml:space="preserve">Infinity - </w:t>
      </w:r>
      <w:hyperlink r:id="rId31" w:history="1">
        <w:r w:rsidRPr="00AE6F5A">
          <w:rPr>
            <w:rStyle w:val="Hyperlink"/>
            <w:rFonts w:ascii="Arial" w:hAnsi="Arial" w:cs="Arial"/>
            <w:szCs w:val="24"/>
          </w:rPr>
          <w:t>The</w:t>
        </w:r>
      </w:hyperlink>
      <w:r w:rsidRPr="00B518F6">
        <w:rPr>
          <w:rFonts w:ascii="Arial" w:hAnsi="Arial" w:cs="Arial"/>
          <w:color w:val="202122"/>
          <w:szCs w:val="24"/>
          <w:shd w:val="clear" w:color="auto" w:fill="F8F9FA"/>
        </w:rPr>
        <w:t xml:space="preserve"> </w:t>
      </w:r>
      <w:hyperlink r:id="rId32" w:history="1">
        <w:r w:rsidRPr="00AE6F5A">
          <w:rPr>
            <w:rStyle w:val="Hyperlink"/>
            <w:rFonts w:ascii="Arial" w:hAnsi="Arial" w:cs="Arial"/>
            <w:szCs w:val="24"/>
          </w:rPr>
          <w:t>Network</w:t>
        </w:r>
      </w:hyperlink>
      <w:r w:rsidRPr="00B518F6">
        <w:rPr>
          <w:rFonts w:ascii="Arial" w:hAnsi="Arial" w:cs="Arial"/>
          <w:color w:val="202122"/>
          <w:szCs w:val="24"/>
          <w:shd w:val="clear" w:color="auto" w:fill="F8F9FA"/>
        </w:rPr>
        <w:t xml:space="preserve"> fo</w:t>
      </w:r>
      <w:r w:rsidRPr="0043365E">
        <w:rPr>
          <w:rFonts w:ascii="Arial" w:hAnsi="Arial" w:cs="Arial"/>
          <w:color w:val="202122"/>
          <w:szCs w:val="24"/>
          <w:shd w:val="clear" w:color="auto" w:fill="F8F9FA"/>
        </w:rPr>
        <w:t>r Neurodivergent Public Servants</w:t>
      </w:r>
    </w:p>
    <w:p w14:paraId="7A41A34A" w14:textId="77777777" w:rsidR="00EE3372" w:rsidRPr="004F1B0F" w:rsidRDefault="00EE3372" w:rsidP="00D668FD">
      <w:pPr>
        <w:spacing w:after="120"/>
        <w:rPr>
          <w:rFonts w:ascii="Arial" w:hAnsi="Arial" w:cs="Arial"/>
        </w:rPr>
      </w:pPr>
    </w:p>
    <w:p w14:paraId="722558E5" w14:textId="6284E669" w:rsidR="009721B1" w:rsidRPr="004F1B0F" w:rsidRDefault="009721B1" w:rsidP="001E4DD4">
      <w:pPr>
        <w:pStyle w:val="Heading2"/>
        <w:ind w:left="360"/>
        <w:rPr>
          <w:rFonts w:eastAsia="Arial" w:cs="Arial"/>
          <w:szCs w:val="24"/>
          <w:u w:val="single"/>
        </w:rPr>
      </w:pPr>
      <w:r w:rsidRPr="004F1B0F">
        <w:rPr>
          <w:rFonts w:eastAsia="Arial" w:cs="Arial"/>
          <w:szCs w:val="24"/>
          <w:u w:val="single"/>
        </w:rPr>
        <w:t>Geographic inclusion (regional vs. national)</w:t>
      </w:r>
    </w:p>
    <w:p w14:paraId="1F883691" w14:textId="77777777" w:rsidR="001E4DD4" w:rsidRPr="00AE6F5A" w:rsidRDefault="001E4DD4" w:rsidP="001E4DD4">
      <w:pPr>
        <w:rPr>
          <w:rFonts w:ascii="Arial" w:eastAsia="Arial" w:hAnsi="Arial" w:cs="Arial"/>
        </w:rPr>
      </w:pPr>
    </w:p>
    <w:p w14:paraId="1DD03248" w14:textId="7FEBD409" w:rsidR="009721B1" w:rsidRPr="004F1B0F" w:rsidRDefault="009721B1"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rPr>
      </w:pPr>
      <w:r w:rsidRPr="004F1B0F">
        <w:rPr>
          <w:rFonts w:ascii="Arial" w:eastAsia="Arial" w:hAnsi="Arial" w:cs="Arial"/>
          <w:color w:val="000000"/>
        </w:rPr>
        <w:t xml:space="preserve">Connect regional campaigns to the national campaign, to </w:t>
      </w:r>
      <w:r w:rsidR="00F33C0B" w:rsidRPr="004F1B0F">
        <w:rPr>
          <w:rFonts w:ascii="Arial" w:eastAsia="Arial" w:hAnsi="Arial" w:cs="Arial"/>
          <w:color w:val="000000"/>
        </w:rPr>
        <w:t>e</w:t>
      </w:r>
      <w:r w:rsidRPr="004F1B0F">
        <w:rPr>
          <w:rFonts w:ascii="Arial" w:eastAsia="Arial" w:hAnsi="Arial" w:cs="Arial"/>
          <w:color w:val="000000"/>
        </w:rPr>
        <w:t xml:space="preserve">nsure </w:t>
      </w:r>
      <w:r w:rsidR="002F1638" w:rsidRPr="004F1B0F">
        <w:rPr>
          <w:rFonts w:ascii="Arial" w:eastAsia="Arial" w:hAnsi="Arial" w:cs="Arial"/>
          <w:color w:val="000000"/>
        </w:rPr>
        <w:t xml:space="preserve">the </w:t>
      </w:r>
      <w:r w:rsidRPr="004F1B0F">
        <w:rPr>
          <w:rFonts w:ascii="Arial" w:eastAsia="Arial" w:hAnsi="Arial" w:cs="Arial"/>
          <w:color w:val="000000"/>
        </w:rPr>
        <w:t>inclusion of all employees across the country.</w:t>
      </w:r>
    </w:p>
    <w:p w14:paraId="0A7F5469" w14:textId="798AC766" w:rsidR="00C97523" w:rsidRPr="004F1B0F" w:rsidRDefault="002F56FD" w:rsidP="00CF1FEA">
      <w:pPr>
        <w:numPr>
          <w:ilvl w:val="0"/>
          <w:numId w:val="3"/>
        </w:numPr>
        <w:pBdr>
          <w:top w:val="nil"/>
          <w:left w:val="nil"/>
          <w:bottom w:val="nil"/>
          <w:right w:val="nil"/>
          <w:between w:val="nil"/>
        </w:pBdr>
        <w:tabs>
          <w:tab w:val="center" w:pos="4320"/>
          <w:tab w:val="right" w:pos="8640"/>
        </w:tabs>
        <w:spacing w:after="120"/>
        <w:ind w:left="714" w:hanging="357"/>
        <w:rPr>
          <w:rFonts w:ascii="Arial" w:eastAsia="Arial" w:hAnsi="Arial" w:cs="Arial"/>
        </w:rPr>
      </w:pPr>
      <w:r w:rsidRPr="004F1B0F">
        <w:rPr>
          <w:rFonts w:ascii="Arial" w:eastAsia="Arial" w:hAnsi="Arial" w:cs="Arial"/>
        </w:rPr>
        <w:t>Consider</w:t>
      </w:r>
      <w:r w:rsidR="00C97523" w:rsidRPr="004F1B0F">
        <w:rPr>
          <w:rFonts w:ascii="Arial" w:eastAsia="Arial" w:hAnsi="Arial" w:cs="Arial"/>
        </w:rPr>
        <w:t xml:space="preserve"> the time of day your events are scheduled so that employees in the regions are able </w:t>
      </w:r>
      <w:r w:rsidRPr="004F1B0F">
        <w:rPr>
          <w:rFonts w:ascii="Arial" w:eastAsia="Arial" w:hAnsi="Arial" w:cs="Arial"/>
        </w:rPr>
        <w:t xml:space="preserve">to </w:t>
      </w:r>
      <w:r w:rsidR="00C97523" w:rsidRPr="004F1B0F">
        <w:rPr>
          <w:rFonts w:ascii="Arial" w:eastAsia="Arial" w:hAnsi="Arial" w:cs="Arial"/>
        </w:rPr>
        <w:t xml:space="preserve">attend during core work hours. </w:t>
      </w:r>
    </w:p>
    <w:p w14:paraId="703CB79B" w14:textId="00486DCA" w:rsidR="000636B1" w:rsidRPr="004F1B0F" w:rsidRDefault="000636B1" w:rsidP="00CF1FEA">
      <w:pPr>
        <w:numPr>
          <w:ilvl w:val="0"/>
          <w:numId w:val="3"/>
        </w:numPr>
        <w:pBdr>
          <w:top w:val="nil"/>
          <w:left w:val="nil"/>
          <w:bottom w:val="nil"/>
          <w:right w:val="nil"/>
          <w:between w:val="nil"/>
        </w:pBdr>
        <w:tabs>
          <w:tab w:val="center" w:pos="4320"/>
          <w:tab w:val="right" w:pos="8640"/>
        </w:tabs>
        <w:spacing w:after="120"/>
        <w:ind w:left="714" w:hanging="357"/>
        <w:rPr>
          <w:rFonts w:ascii="Arial" w:eastAsia="Arial" w:hAnsi="Arial" w:cs="Arial"/>
        </w:rPr>
      </w:pPr>
      <w:r w:rsidRPr="004F1B0F">
        <w:rPr>
          <w:rFonts w:ascii="Arial" w:eastAsia="Arial" w:hAnsi="Arial" w:cs="Arial"/>
        </w:rPr>
        <w:t xml:space="preserve">Encourage regional volunteer leadership depending on your regional capacity. This could mean regional Campaign Leaders, regional ambassadors, etc. </w:t>
      </w:r>
    </w:p>
    <w:p w14:paraId="5725B15F" w14:textId="77777777" w:rsidR="009721B1" w:rsidRPr="004F1B0F" w:rsidRDefault="009721B1" w:rsidP="00410E0E">
      <w:pPr>
        <w:pBdr>
          <w:top w:val="nil"/>
          <w:left w:val="nil"/>
          <w:bottom w:val="nil"/>
          <w:right w:val="nil"/>
          <w:between w:val="nil"/>
        </w:pBdr>
        <w:tabs>
          <w:tab w:val="center" w:pos="4320"/>
          <w:tab w:val="right" w:pos="8640"/>
        </w:tabs>
        <w:spacing w:after="120"/>
        <w:rPr>
          <w:rFonts w:ascii="Arial" w:eastAsia="Arial" w:hAnsi="Arial" w:cs="Arial"/>
          <w:color w:val="000000"/>
        </w:rPr>
      </w:pPr>
    </w:p>
    <w:p w14:paraId="5C1272B6" w14:textId="34EDBE2D" w:rsidR="009721B1" w:rsidRPr="004F1B0F" w:rsidRDefault="009721B1" w:rsidP="001E4DD4">
      <w:pPr>
        <w:pStyle w:val="Heading1"/>
        <w:rPr>
          <w:rFonts w:eastAsia="Arial" w:cs="Arial"/>
          <w:szCs w:val="24"/>
        </w:rPr>
      </w:pPr>
      <w:bookmarkStart w:id="2" w:name="_heading=h.2et92p0" w:colFirst="0" w:colLast="0"/>
      <w:bookmarkEnd w:id="2"/>
      <w:r w:rsidRPr="004F1B0F">
        <w:rPr>
          <w:rFonts w:eastAsia="Arial" w:cs="Arial"/>
          <w:szCs w:val="24"/>
        </w:rPr>
        <w:t>Young professionals, new public servants and retirees:</w:t>
      </w:r>
    </w:p>
    <w:p w14:paraId="2FE6FBF5" w14:textId="77777777" w:rsidR="001E4DD4" w:rsidRPr="00AE6F5A" w:rsidRDefault="001E4DD4" w:rsidP="001E4DD4">
      <w:pPr>
        <w:rPr>
          <w:rFonts w:ascii="Arial" w:eastAsia="Arial" w:hAnsi="Arial" w:cs="Arial"/>
        </w:rPr>
      </w:pPr>
    </w:p>
    <w:p w14:paraId="4AC78ADB" w14:textId="4B5CA312" w:rsidR="009721B1" w:rsidRPr="004F1B0F" w:rsidRDefault="009721B1" w:rsidP="001E4DD4">
      <w:pPr>
        <w:pStyle w:val="Heading2"/>
        <w:ind w:left="360"/>
        <w:rPr>
          <w:rFonts w:eastAsia="Arial" w:cs="Arial"/>
          <w:szCs w:val="24"/>
          <w:u w:val="single"/>
        </w:rPr>
      </w:pPr>
      <w:r w:rsidRPr="004F1B0F">
        <w:rPr>
          <w:rFonts w:eastAsia="Arial" w:cs="Arial"/>
          <w:szCs w:val="24"/>
          <w:u w:val="single"/>
        </w:rPr>
        <w:t>Lifecycle engagement</w:t>
      </w:r>
    </w:p>
    <w:p w14:paraId="3BE8C4CD" w14:textId="77777777" w:rsidR="001E4DD4" w:rsidRPr="00AE6F5A" w:rsidRDefault="001E4DD4" w:rsidP="001E4DD4">
      <w:pPr>
        <w:rPr>
          <w:rFonts w:ascii="Arial" w:eastAsia="Arial" w:hAnsi="Arial" w:cs="Arial"/>
        </w:rPr>
      </w:pPr>
    </w:p>
    <w:p w14:paraId="6426CC1F" w14:textId="77777777" w:rsidR="009721B1" w:rsidRPr="004F1B0F" w:rsidRDefault="009721B1" w:rsidP="00410E0E">
      <w:pPr>
        <w:numPr>
          <w:ilvl w:val="0"/>
          <w:numId w:val="1"/>
        </w:numPr>
        <w:spacing w:after="120"/>
        <w:rPr>
          <w:rFonts w:ascii="Arial" w:eastAsia="Arial" w:hAnsi="Arial" w:cs="Arial"/>
        </w:rPr>
      </w:pPr>
      <w:r w:rsidRPr="004F1B0F">
        <w:rPr>
          <w:rFonts w:ascii="Arial" w:eastAsia="Arial" w:hAnsi="Arial" w:cs="Arial"/>
        </w:rPr>
        <w:t>Everyone - young professionals, new public servants, or retirees - can bring their skills to the table!</w:t>
      </w:r>
    </w:p>
    <w:p w14:paraId="3F71B5ED" w14:textId="093A8E00" w:rsidR="009721B1" w:rsidRPr="004F1B0F" w:rsidRDefault="009721B1" w:rsidP="00410E0E">
      <w:pPr>
        <w:numPr>
          <w:ilvl w:val="0"/>
          <w:numId w:val="1"/>
        </w:numPr>
        <w:spacing w:after="120"/>
        <w:rPr>
          <w:rFonts w:ascii="Arial" w:eastAsia="Arial" w:hAnsi="Arial" w:cs="Arial"/>
        </w:rPr>
      </w:pPr>
      <w:r w:rsidRPr="004F1B0F">
        <w:rPr>
          <w:rFonts w:ascii="Arial" w:eastAsia="Arial" w:hAnsi="Arial" w:cs="Arial"/>
        </w:rPr>
        <w:t xml:space="preserve">Public servants who give are more likely to continue giving </w:t>
      </w:r>
      <w:r w:rsidR="009A6417">
        <w:rPr>
          <w:rFonts w:ascii="Arial" w:eastAsia="Arial" w:hAnsi="Arial" w:cs="Arial"/>
        </w:rPr>
        <w:t>throughout the years and into retirement</w:t>
      </w:r>
      <w:r w:rsidRPr="004F1B0F">
        <w:rPr>
          <w:rFonts w:ascii="Arial" w:eastAsia="Arial" w:hAnsi="Arial" w:cs="Arial"/>
        </w:rPr>
        <w:t>.</w:t>
      </w:r>
    </w:p>
    <w:p w14:paraId="085D17D2" w14:textId="77777777" w:rsidR="009721B1" w:rsidRPr="004F1B0F" w:rsidRDefault="009721B1" w:rsidP="00410E0E">
      <w:pPr>
        <w:spacing w:after="120"/>
        <w:ind w:left="360"/>
        <w:rPr>
          <w:rFonts w:ascii="Arial" w:eastAsia="Arial" w:hAnsi="Arial" w:cs="Arial"/>
        </w:rPr>
      </w:pPr>
    </w:p>
    <w:p w14:paraId="76679B24" w14:textId="464E8909" w:rsidR="009721B1" w:rsidRPr="004F1B0F" w:rsidRDefault="009721B1" w:rsidP="001E4DD4">
      <w:pPr>
        <w:pStyle w:val="Heading2"/>
        <w:ind w:left="357"/>
        <w:rPr>
          <w:rFonts w:eastAsia="Arial" w:cs="Arial"/>
          <w:szCs w:val="24"/>
          <w:u w:val="single"/>
        </w:rPr>
      </w:pPr>
      <w:r w:rsidRPr="004F1B0F">
        <w:rPr>
          <w:rFonts w:eastAsia="Arial" w:cs="Arial"/>
          <w:szCs w:val="24"/>
          <w:u w:val="single"/>
        </w:rPr>
        <w:t>Benefits of volunteering</w:t>
      </w:r>
    </w:p>
    <w:p w14:paraId="4DEBE9A6" w14:textId="77777777" w:rsidR="001E4DD4" w:rsidRPr="009A6417" w:rsidRDefault="001E4DD4" w:rsidP="001E4DD4">
      <w:pPr>
        <w:rPr>
          <w:rFonts w:ascii="Arial" w:eastAsia="Arial" w:hAnsi="Arial" w:cs="Arial"/>
        </w:rPr>
      </w:pPr>
    </w:p>
    <w:p w14:paraId="7FB7BBB2" w14:textId="77777777" w:rsidR="009721B1" w:rsidRPr="004F1B0F" w:rsidRDefault="009721B1" w:rsidP="00410E0E">
      <w:pPr>
        <w:numPr>
          <w:ilvl w:val="0"/>
          <w:numId w:val="1"/>
        </w:numPr>
        <w:spacing w:after="120"/>
        <w:ind w:left="714" w:hanging="357"/>
        <w:rPr>
          <w:rFonts w:ascii="Arial" w:eastAsia="Arial" w:hAnsi="Arial" w:cs="Arial"/>
        </w:rPr>
      </w:pPr>
      <w:r w:rsidRPr="004F1B0F">
        <w:rPr>
          <w:rFonts w:ascii="Arial" w:eastAsia="Arial" w:hAnsi="Arial" w:cs="Arial"/>
          <w:b/>
        </w:rPr>
        <w:t>Get involved!</w:t>
      </w:r>
      <w:r w:rsidRPr="004F1B0F">
        <w:rPr>
          <w:rFonts w:ascii="Arial" w:eastAsia="Arial" w:hAnsi="Arial" w:cs="Arial"/>
        </w:rPr>
        <w:t xml:space="preserve"> New public servants and young professionals can get engaged in the campaign in many ways, including by donating time to organize events, helping to canvass and promote the GCWCC by speaking to colleagues, family and friends. You can also amplify </w:t>
      </w:r>
      <w:hyperlink r:id="rId33" w:history="1">
        <w:r w:rsidRPr="004F1B0F">
          <w:rPr>
            <w:rStyle w:val="Hyperlink"/>
            <w:rFonts w:ascii="Arial" w:eastAsia="Arial" w:hAnsi="Arial" w:cs="Arial"/>
          </w:rPr>
          <w:t>GCWCC social media posts</w:t>
        </w:r>
      </w:hyperlink>
      <w:r w:rsidRPr="004F1B0F">
        <w:rPr>
          <w:rFonts w:ascii="Arial" w:eastAsia="Arial" w:hAnsi="Arial" w:cs="Arial"/>
        </w:rPr>
        <w:t xml:space="preserve"> and use the hashtag </w:t>
      </w:r>
      <w:r w:rsidRPr="004F1B0F">
        <w:rPr>
          <w:rFonts w:ascii="Arial" w:eastAsia="Arial" w:hAnsi="Arial" w:cs="Arial"/>
          <w:b/>
          <w:bCs/>
        </w:rPr>
        <w:t>#GCWCCMatters</w:t>
      </w:r>
      <w:r w:rsidRPr="004F1B0F">
        <w:rPr>
          <w:rFonts w:ascii="Arial" w:eastAsia="Arial" w:hAnsi="Arial" w:cs="Arial"/>
        </w:rPr>
        <w:t xml:space="preserve"> to increase campaign visibility. </w:t>
      </w:r>
    </w:p>
    <w:p w14:paraId="46A8932D" w14:textId="77777777" w:rsidR="009721B1" w:rsidRPr="00AE6F5A" w:rsidRDefault="009721B1" w:rsidP="00410E0E">
      <w:pPr>
        <w:numPr>
          <w:ilvl w:val="0"/>
          <w:numId w:val="1"/>
        </w:numPr>
        <w:spacing w:after="120"/>
        <w:ind w:left="714" w:hanging="357"/>
        <w:rPr>
          <w:rFonts w:ascii="Arial" w:eastAsia="Arial" w:hAnsi="Arial" w:cs="Arial"/>
          <w:color w:val="000000"/>
        </w:rPr>
      </w:pPr>
      <w:r w:rsidRPr="004F1B0F">
        <w:rPr>
          <w:rFonts w:ascii="Arial" w:eastAsia="Arial" w:hAnsi="Arial" w:cs="Arial"/>
        </w:rPr>
        <w:t xml:space="preserve">There is much you can gain by being involved in the GCWCC as a </w:t>
      </w:r>
      <w:r w:rsidRPr="004F1B0F">
        <w:rPr>
          <w:rFonts w:ascii="Arial" w:eastAsia="Arial" w:hAnsi="Arial" w:cs="Arial"/>
          <w:b/>
        </w:rPr>
        <w:t>volunteer: develop various skills</w:t>
      </w:r>
      <w:r w:rsidRPr="004F1B0F">
        <w:rPr>
          <w:rFonts w:ascii="Arial" w:eastAsia="Arial" w:hAnsi="Arial" w:cs="Arial"/>
        </w:rPr>
        <w:t xml:space="preserve"> including event planning, networking, and leadership experience, all while giving back! </w:t>
      </w:r>
    </w:p>
    <w:p w14:paraId="6FCB2BE6" w14:textId="5E7AC542" w:rsidR="000636B1" w:rsidRPr="004F1B0F" w:rsidRDefault="000636B1" w:rsidP="00410E0E">
      <w:pPr>
        <w:numPr>
          <w:ilvl w:val="0"/>
          <w:numId w:val="1"/>
        </w:numPr>
        <w:spacing w:after="120"/>
        <w:ind w:left="714" w:hanging="357"/>
        <w:rPr>
          <w:rFonts w:ascii="Arial" w:eastAsia="Arial" w:hAnsi="Arial" w:cs="Arial"/>
          <w:color w:val="000000"/>
        </w:rPr>
      </w:pPr>
      <w:r w:rsidRPr="004F1B0F">
        <w:rPr>
          <w:rFonts w:ascii="Arial" w:eastAsia="Arial" w:hAnsi="Arial" w:cs="Arial"/>
        </w:rPr>
        <w:t xml:space="preserve">You can also participate in the Loaned Representative program, working alongside the local campaign managers to support the GCWCC campaign and </w:t>
      </w:r>
      <w:r w:rsidR="002B11FC" w:rsidRPr="004F1B0F">
        <w:rPr>
          <w:rFonts w:ascii="Arial" w:eastAsia="Arial" w:hAnsi="Arial" w:cs="Arial"/>
        </w:rPr>
        <w:t>build</w:t>
      </w:r>
      <w:r w:rsidRPr="004F1B0F">
        <w:rPr>
          <w:rFonts w:ascii="Arial" w:eastAsia="Arial" w:hAnsi="Arial" w:cs="Arial"/>
        </w:rPr>
        <w:t xml:space="preserve"> new skills.</w:t>
      </w:r>
    </w:p>
    <w:p w14:paraId="4C22F466" w14:textId="77777777" w:rsidR="009721B1" w:rsidRPr="004F1B0F" w:rsidRDefault="009721B1" w:rsidP="00410E0E">
      <w:pPr>
        <w:numPr>
          <w:ilvl w:val="0"/>
          <w:numId w:val="1"/>
        </w:numPr>
        <w:spacing w:after="120"/>
        <w:ind w:left="714" w:hanging="357"/>
        <w:rPr>
          <w:rFonts w:ascii="Arial" w:eastAsia="Arial" w:hAnsi="Arial" w:cs="Arial"/>
          <w:color w:val="000000"/>
        </w:rPr>
      </w:pPr>
      <w:r w:rsidRPr="004F1B0F">
        <w:rPr>
          <w:rFonts w:ascii="Arial" w:eastAsia="Arial" w:hAnsi="Arial" w:cs="Arial"/>
        </w:rPr>
        <w:t>Your time and small gestures have a big impact: volunteering in the GCWCC is a great way to gain visibility as a young professional while having a positive impact on the community.</w:t>
      </w:r>
    </w:p>
    <w:p w14:paraId="7406B8BB" w14:textId="77777777" w:rsidR="009721B1" w:rsidRPr="004F1B0F" w:rsidRDefault="009721B1" w:rsidP="00410E0E">
      <w:pPr>
        <w:numPr>
          <w:ilvl w:val="0"/>
          <w:numId w:val="1"/>
        </w:numPr>
        <w:spacing w:after="120"/>
        <w:ind w:left="714" w:hanging="357"/>
        <w:rPr>
          <w:rFonts w:ascii="Arial" w:eastAsia="Arial" w:hAnsi="Arial" w:cs="Arial"/>
          <w:color w:val="000000"/>
        </w:rPr>
      </w:pPr>
      <w:r w:rsidRPr="004F1B0F">
        <w:rPr>
          <w:rFonts w:ascii="Arial" w:eastAsia="Arial" w:hAnsi="Arial" w:cs="Arial"/>
          <w:color w:val="000000"/>
        </w:rPr>
        <w:lastRenderedPageBreak/>
        <w:t>Young professionals’ energy, advocacy and willingness to help is unparalleled, and their unique creativeness can really make a difference!</w:t>
      </w:r>
    </w:p>
    <w:p w14:paraId="40E9C94E" w14:textId="77777777" w:rsidR="009721B1" w:rsidRPr="004F1B0F" w:rsidRDefault="009721B1" w:rsidP="00410E0E">
      <w:pPr>
        <w:numPr>
          <w:ilvl w:val="0"/>
          <w:numId w:val="1"/>
        </w:numPr>
        <w:pBdr>
          <w:top w:val="nil"/>
          <w:left w:val="nil"/>
          <w:bottom w:val="nil"/>
          <w:right w:val="nil"/>
          <w:between w:val="nil"/>
        </w:pBdr>
        <w:spacing w:after="120"/>
        <w:rPr>
          <w:rFonts w:ascii="Arial" w:eastAsia="Arial" w:hAnsi="Arial" w:cs="Arial"/>
          <w:color w:val="000000"/>
        </w:rPr>
      </w:pPr>
      <w:r w:rsidRPr="004F1B0F">
        <w:rPr>
          <w:rFonts w:ascii="Arial" w:eastAsia="Arial" w:hAnsi="Arial" w:cs="Arial"/>
          <w:color w:val="000000"/>
        </w:rPr>
        <w:t xml:space="preserve">Remember, being involved in the GCWCC also helps to develop </w:t>
      </w:r>
      <w:r w:rsidRPr="004F1B0F">
        <w:rPr>
          <w:rFonts w:ascii="Arial" w:eastAsia="Arial" w:hAnsi="Arial" w:cs="Arial"/>
          <w:b/>
          <w:color w:val="000000"/>
        </w:rPr>
        <w:t>leadership</w:t>
      </w:r>
      <w:r w:rsidRPr="004F1B0F">
        <w:rPr>
          <w:rFonts w:ascii="Arial" w:eastAsia="Arial" w:hAnsi="Arial" w:cs="Arial"/>
          <w:color w:val="000000"/>
        </w:rPr>
        <w:t xml:space="preserve"> and </w:t>
      </w:r>
      <w:r w:rsidRPr="004F1B0F">
        <w:rPr>
          <w:rFonts w:ascii="Arial" w:eastAsia="Arial" w:hAnsi="Arial" w:cs="Arial"/>
          <w:b/>
          <w:color w:val="000000"/>
        </w:rPr>
        <w:t xml:space="preserve">networking </w:t>
      </w:r>
      <w:r w:rsidRPr="004F1B0F">
        <w:rPr>
          <w:rFonts w:ascii="Arial" w:eastAsia="Arial" w:hAnsi="Arial" w:cs="Arial"/>
          <w:color w:val="000000"/>
        </w:rPr>
        <w:t>skills.</w:t>
      </w:r>
    </w:p>
    <w:p w14:paraId="211CAF9F" w14:textId="6DB6FDFC" w:rsidR="009721B1" w:rsidRPr="004F1B0F" w:rsidRDefault="009721B1" w:rsidP="00CF1FEA">
      <w:pPr>
        <w:spacing w:after="120"/>
        <w:ind w:left="360"/>
        <w:rPr>
          <w:rFonts w:ascii="Arial" w:eastAsia="Arial" w:hAnsi="Arial" w:cs="Arial"/>
        </w:rPr>
      </w:pPr>
      <w:r w:rsidRPr="004F1B0F">
        <w:rPr>
          <w:rFonts w:ascii="Arial" w:eastAsia="Arial" w:hAnsi="Arial" w:cs="Arial"/>
          <w:color w:val="000000"/>
        </w:rPr>
        <w:t xml:space="preserve">*Additional messaging </w:t>
      </w:r>
      <w:r w:rsidRPr="004F1B0F">
        <w:rPr>
          <w:rFonts w:ascii="Arial" w:eastAsia="Arial" w:hAnsi="Arial" w:cs="Arial"/>
        </w:rPr>
        <w:t xml:space="preserve">developed by the GCWCC Youth Council can be sourced by visiting the GCWCC </w:t>
      </w:r>
      <w:hyperlink r:id="rId34" w:history="1">
        <w:r w:rsidRPr="004F1B0F">
          <w:rPr>
            <w:rStyle w:val="Hyperlink"/>
            <w:rFonts w:ascii="Arial" w:eastAsia="Arial" w:hAnsi="Arial" w:cs="Arial"/>
          </w:rPr>
          <w:t>vExpo Chair’s Office kiosk</w:t>
        </w:r>
      </w:hyperlink>
      <w:r w:rsidR="006E2A2A" w:rsidRPr="004F1B0F">
        <w:rPr>
          <w:rFonts w:ascii="Arial" w:eastAsia="Arial" w:hAnsi="Arial" w:cs="Arial"/>
        </w:rPr>
        <w:t>.</w:t>
      </w:r>
    </w:p>
    <w:p w14:paraId="648A3BCE" w14:textId="77777777" w:rsidR="009721B1" w:rsidRPr="004F1B0F" w:rsidRDefault="009721B1" w:rsidP="00410E0E">
      <w:pPr>
        <w:pBdr>
          <w:top w:val="nil"/>
          <w:left w:val="nil"/>
          <w:bottom w:val="nil"/>
          <w:right w:val="nil"/>
          <w:between w:val="nil"/>
        </w:pBdr>
        <w:tabs>
          <w:tab w:val="center" w:pos="4320"/>
          <w:tab w:val="right" w:pos="8640"/>
        </w:tabs>
        <w:spacing w:after="120"/>
        <w:rPr>
          <w:rFonts w:ascii="Arial" w:eastAsia="Arial" w:hAnsi="Arial" w:cs="Arial"/>
          <w:color w:val="000000"/>
        </w:rPr>
      </w:pPr>
    </w:p>
    <w:p w14:paraId="26252DE5" w14:textId="06436DBF" w:rsidR="009721B1" w:rsidRPr="004F1B0F" w:rsidRDefault="009721B1" w:rsidP="001E4DD4">
      <w:pPr>
        <w:pStyle w:val="Heading1"/>
        <w:rPr>
          <w:rFonts w:eastAsia="Arial" w:cs="Arial"/>
          <w:szCs w:val="24"/>
        </w:rPr>
      </w:pPr>
      <w:bookmarkStart w:id="3" w:name="_heading=h.tyjcwt" w:colFirst="0" w:colLast="0"/>
      <w:bookmarkEnd w:id="3"/>
      <w:r w:rsidRPr="004F1B0F">
        <w:rPr>
          <w:rFonts w:eastAsia="Arial" w:cs="Arial"/>
          <w:szCs w:val="24"/>
        </w:rPr>
        <w:t>Campaign Planning and other messaging:</w:t>
      </w:r>
    </w:p>
    <w:p w14:paraId="63D5DBE7" w14:textId="77777777" w:rsidR="001E4DD4" w:rsidRPr="00AE6F5A" w:rsidRDefault="001E4DD4" w:rsidP="001E4DD4">
      <w:pPr>
        <w:rPr>
          <w:rFonts w:ascii="Arial" w:eastAsia="Arial" w:hAnsi="Arial" w:cs="Arial"/>
        </w:rPr>
      </w:pPr>
    </w:p>
    <w:p w14:paraId="7B5E7EC8" w14:textId="77777777" w:rsidR="009721B1" w:rsidRPr="004F1B0F" w:rsidRDefault="009721B1"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b/>
        </w:rPr>
        <w:t>Establish your teams early!</w:t>
      </w:r>
      <w:r w:rsidRPr="004F1B0F">
        <w:rPr>
          <w:rFonts w:ascii="Arial" w:eastAsia="Arial" w:hAnsi="Arial" w:cs="Arial"/>
        </w:rPr>
        <w:t xml:space="preserve"> There </w:t>
      </w:r>
      <w:r w:rsidRPr="004F1B0F">
        <w:rPr>
          <w:rFonts w:ascii="Arial" w:eastAsia="Arial" w:hAnsi="Arial" w:cs="Arial"/>
          <w:color w:val="000000"/>
        </w:rPr>
        <w:t xml:space="preserve">are supports available to you and your teams, including </w:t>
      </w:r>
      <w:r w:rsidRPr="004F1B0F">
        <w:rPr>
          <w:rFonts w:ascii="Arial" w:eastAsia="Arial" w:hAnsi="Arial" w:cs="Arial"/>
        </w:rPr>
        <w:t>the Campaign-in-Box and other accessible tools. Make use of these when planning events or engagement with your staff.</w:t>
      </w:r>
    </w:p>
    <w:p w14:paraId="7332C1A1" w14:textId="77777777" w:rsidR="009721B1" w:rsidRPr="004F1B0F" w:rsidRDefault="009721B1"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rPr>
        <w:t xml:space="preserve">Recruit staff who are passionate, inspired and want to make a difference to your campaign teams.  </w:t>
      </w:r>
    </w:p>
    <w:p w14:paraId="7D3B2ACE" w14:textId="581D12C7" w:rsidR="009721B1" w:rsidRPr="0086395F" w:rsidRDefault="009721B1"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rPr>
        <w:t xml:space="preserve">Campaigns that are personalized, sustained and focus on giving are more successful and engage employees. </w:t>
      </w:r>
      <w:r w:rsidR="0086395F">
        <w:rPr>
          <w:rFonts w:ascii="Arial" w:eastAsia="Arial" w:hAnsi="Arial" w:cs="Arial"/>
        </w:rPr>
        <w:t xml:space="preserve">In personalizing campaigns, be mindful of the use of pronouns. Consult: </w:t>
      </w:r>
      <w:hyperlink r:id="rId35" w:history="1">
        <w:r w:rsidR="0086395F" w:rsidRPr="00AE6F5A">
          <w:rPr>
            <w:rStyle w:val="cf01"/>
            <w:rFonts w:ascii="Arial" w:hAnsi="Arial" w:cs="Arial"/>
            <w:color w:val="0000FF"/>
            <w:sz w:val="24"/>
            <w:szCs w:val="24"/>
            <w:u w:val="single"/>
          </w:rPr>
          <w:t>https://publicservicepride.ca/learn-about-pronouns/</w:t>
        </w:r>
      </w:hyperlink>
      <w:r w:rsidR="0086395F">
        <w:rPr>
          <w:rFonts w:ascii="Arial" w:hAnsi="Arial" w:cs="Arial"/>
        </w:rPr>
        <w:t xml:space="preserve"> for more information. </w:t>
      </w:r>
    </w:p>
    <w:p w14:paraId="61E621A3" w14:textId="2D1B32C7" w:rsidR="009721B1" w:rsidRPr="004F1B0F" w:rsidRDefault="009721B1"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rPr>
        <w:t>Mark your calendars and share national event and key dates early with employees</w:t>
      </w:r>
      <w:r w:rsidR="00D46F3D">
        <w:rPr>
          <w:rFonts w:ascii="Arial" w:eastAsia="Arial" w:hAnsi="Arial" w:cs="Arial"/>
        </w:rPr>
        <w:t>.</w:t>
      </w:r>
    </w:p>
    <w:p w14:paraId="54A54D58" w14:textId="76F7AF9E" w:rsidR="009721B1" w:rsidRPr="004F1B0F" w:rsidRDefault="009721B1"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rPr>
        <w:t xml:space="preserve">Work with your local </w:t>
      </w:r>
      <w:hyperlink r:id="rId36" w:history="1">
        <w:r w:rsidRPr="004F1B0F">
          <w:rPr>
            <w:rStyle w:val="Hyperlink"/>
            <w:rFonts w:ascii="Arial" w:eastAsia="Arial" w:hAnsi="Arial" w:cs="Arial"/>
          </w:rPr>
          <w:t>United Way Centraide manager</w:t>
        </w:r>
      </w:hyperlink>
      <w:r w:rsidRPr="004F1B0F">
        <w:rPr>
          <w:rFonts w:ascii="Arial" w:eastAsia="Arial" w:hAnsi="Arial" w:cs="Arial"/>
        </w:rPr>
        <w:t xml:space="preserve"> to </w:t>
      </w:r>
      <w:r w:rsidR="000636B1" w:rsidRPr="004F1B0F">
        <w:rPr>
          <w:rFonts w:ascii="Arial" w:eastAsia="Arial" w:hAnsi="Arial" w:cs="Arial"/>
        </w:rPr>
        <w:t>strategize and implement best practices</w:t>
      </w:r>
      <w:r w:rsidRPr="004F1B0F">
        <w:rPr>
          <w:rFonts w:ascii="Arial" w:eastAsia="Arial" w:hAnsi="Arial" w:cs="Arial"/>
        </w:rPr>
        <w:t xml:space="preserve"> for your departmental campaigns.</w:t>
      </w:r>
    </w:p>
    <w:p w14:paraId="64950EB8" w14:textId="77777777" w:rsidR="009721B1" w:rsidRPr="004F1B0F" w:rsidRDefault="009721B1"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b/>
          <w:bCs/>
        </w:rPr>
        <w:t xml:space="preserve">Be visible: </w:t>
      </w:r>
      <w:r w:rsidRPr="004F1B0F">
        <w:rPr>
          <w:rFonts w:ascii="Arial" w:eastAsia="Arial" w:hAnsi="Arial" w:cs="Arial"/>
        </w:rPr>
        <w:t xml:space="preserve">your leadership is key. Highlight the importance of the GCWCC and why it matters in all communications, including during events and on social media. </w:t>
      </w:r>
    </w:p>
    <w:p w14:paraId="45629C4F" w14:textId="1776E9A2" w:rsidR="009721B1" w:rsidRPr="004F1B0F" w:rsidRDefault="009721B1"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rPr>
      </w:pPr>
      <w:r w:rsidRPr="004F1B0F">
        <w:rPr>
          <w:rFonts w:ascii="Arial" w:eastAsia="Arial" w:hAnsi="Arial" w:cs="Arial"/>
        </w:rPr>
        <w:t>Record a ‘Why I Give’ testimonial and share widely, including on social media, using the #GCWCCMatters</w:t>
      </w:r>
      <w:r w:rsidR="00806FC1" w:rsidRPr="004F1B0F">
        <w:rPr>
          <w:rFonts w:ascii="Arial" w:eastAsia="Arial" w:hAnsi="Arial" w:cs="Arial"/>
        </w:rPr>
        <w:t xml:space="preserve"> hashtag.</w:t>
      </w:r>
    </w:p>
    <w:p w14:paraId="73135904" w14:textId="77777777" w:rsidR="009721B1" w:rsidRPr="004F1B0F" w:rsidRDefault="009721B1" w:rsidP="00410E0E">
      <w:pPr>
        <w:pStyle w:val="ListParagraph"/>
        <w:numPr>
          <w:ilvl w:val="0"/>
          <w:numId w:val="2"/>
        </w:numPr>
        <w:spacing w:before="0" w:after="120"/>
        <w:contextualSpacing w:val="0"/>
        <w:rPr>
          <w:rFonts w:ascii="Arial" w:hAnsi="Arial" w:cs="Arial"/>
          <w:szCs w:val="24"/>
        </w:rPr>
      </w:pPr>
      <w:r w:rsidRPr="004F1B0F">
        <w:rPr>
          <w:rFonts w:ascii="Arial" w:hAnsi="Arial" w:cs="Arial"/>
          <w:b/>
          <w:bCs/>
          <w:szCs w:val="24"/>
        </w:rPr>
        <w:t>Participate in</w:t>
      </w:r>
      <w:r w:rsidRPr="004F1B0F">
        <w:rPr>
          <w:rFonts w:ascii="Arial" w:hAnsi="Arial" w:cs="Arial"/>
          <w:szCs w:val="24"/>
        </w:rPr>
        <w:t xml:space="preserve"> and encourage the return of in-person events while offering virtual participation.</w:t>
      </w:r>
    </w:p>
    <w:p w14:paraId="484AD1E2" w14:textId="5597CDFA" w:rsidR="009721B1" w:rsidRPr="004F1B0F" w:rsidRDefault="009721B1" w:rsidP="00410E0E">
      <w:pPr>
        <w:pStyle w:val="ListParagraph"/>
        <w:numPr>
          <w:ilvl w:val="0"/>
          <w:numId w:val="2"/>
        </w:numPr>
        <w:pBdr>
          <w:top w:val="nil"/>
          <w:left w:val="nil"/>
          <w:bottom w:val="nil"/>
          <w:right w:val="nil"/>
          <w:between w:val="nil"/>
        </w:pBdr>
        <w:tabs>
          <w:tab w:val="center" w:pos="4320"/>
          <w:tab w:val="right" w:pos="8640"/>
        </w:tabs>
        <w:spacing w:before="0" w:after="120"/>
        <w:contextualSpacing w:val="0"/>
        <w:rPr>
          <w:rFonts w:ascii="Arial" w:eastAsia="Arial" w:hAnsi="Arial" w:cs="Arial"/>
          <w:iCs/>
          <w:szCs w:val="24"/>
          <w:u w:val="single"/>
        </w:rPr>
      </w:pPr>
      <w:r w:rsidRPr="004F1B0F">
        <w:rPr>
          <w:rFonts w:ascii="Arial" w:hAnsi="Arial" w:cs="Arial"/>
          <w:b/>
          <w:bCs/>
          <w:szCs w:val="24"/>
        </w:rPr>
        <w:t>Recognize and highlight</w:t>
      </w:r>
      <w:r w:rsidRPr="004F1B0F">
        <w:rPr>
          <w:rFonts w:ascii="Arial" w:hAnsi="Arial" w:cs="Arial"/>
          <w:szCs w:val="24"/>
        </w:rPr>
        <w:t xml:space="preserve"> your teams and volunteers achievements. Nominate them for a Chair’s Cup. </w:t>
      </w:r>
      <w:r w:rsidR="007C7189">
        <w:rPr>
          <w:rFonts w:ascii="Arial" w:hAnsi="Arial" w:cs="Arial"/>
          <w:szCs w:val="24"/>
        </w:rPr>
        <w:t xml:space="preserve">For further details on the Chair’s Cup award, please visit: </w:t>
      </w:r>
      <w:r w:rsidR="007C7189" w:rsidRPr="007C7189">
        <w:rPr>
          <w:rFonts w:ascii="Arial" w:hAnsi="Arial" w:cs="Arial"/>
          <w:szCs w:val="24"/>
        </w:rPr>
        <w:t>https://www.canada.ca/en/campaign/charitable/gcwcc-appreciation-event.html#s1</w:t>
      </w:r>
    </w:p>
    <w:p w14:paraId="589800A3" w14:textId="77777777" w:rsidR="009721B1" w:rsidRPr="004F1B0F" w:rsidRDefault="009721B1" w:rsidP="00410E0E">
      <w:pPr>
        <w:pBdr>
          <w:top w:val="nil"/>
          <w:left w:val="nil"/>
          <w:bottom w:val="nil"/>
          <w:right w:val="nil"/>
          <w:between w:val="nil"/>
        </w:pBdr>
        <w:tabs>
          <w:tab w:val="center" w:pos="4320"/>
          <w:tab w:val="right" w:pos="8640"/>
        </w:tabs>
        <w:spacing w:after="120"/>
        <w:rPr>
          <w:rFonts w:ascii="Arial" w:eastAsia="Arial" w:hAnsi="Arial" w:cs="Arial"/>
        </w:rPr>
      </w:pPr>
    </w:p>
    <w:p w14:paraId="5A5D410F" w14:textId="344E39AE" w:rsidR="009721B1" w:rsidRPr="004F1B0F" w:rsidRDefault="009721B1" w:rsidP="001E4DD4">
      <w:pPr>
        <w:pStyle w:val="Heading2"/>
        <w:ind w:left="360"/>
        <w:rPr>
          <w:rFonts w:eastAsia="Arial" w:cs="Arial"/>
          <w:szCs w:val="24"/>
          <w:u w:val="single"/>
        </w:rPr>
      </w:pPr>
      <w:r w:rsidRPr="004F1B0F">
        <w:rPr>
          <w:rFonts w:eastAsia="Arial" w:cs="Arial"/>
          <w:szCs w:val="24"/>
          <w:u w:val="single"/>
        </w:rPr>
        <w:t xml:space="preserve">GCWCC vExpo </w:t>
      </w:r>
    </w:p>
    <w:p w14:paraId="38078A60" w14:textId="77777777" w:rsidR="001E4DD4" w:rsidRPr="00AE6F5A" w:rsidRDefault="001E4DD4" w:rsidP="001E4DD4">
      <w:pPr>
        <w:rPr>
          <w:rFonts w:ascii="Arial" w:eastAsia="Arial" w:hAnsi="Arial" w:cs="Arial"/>
        </w:rPr>
      </w:pPr>
    </w:p>
    <w:p w14:paraId="4695C01B" w14:textId="7B104CC8" w:rsidR="009721B1" w:rsidRPr="004F1B0F" w:rsidRDefault="009721B1" w:rsidP="00410E0E">
      <w:pPr>
        <w:pStyle w:val="ListParagraph"/>
        <w:numPr>
          <w:ilvl w:val="0"/>
          <w:numId w:val="5"/>
        </w:numPr>
        <w:spacing w:before="0" w:after="120"/>
        <w:contextualSpacing w:val="0"/>
        <w:rPr>
          <w:rFonts w:ascii="Arial" w:hAnsi="Arial" w:cs="Arial"/>
          <w:szCs w:val="24"/>
        </w:rPr>
      </w:pPr>
      <w:r w:rsidRPr="004F1B0F">
        <w:rPr>
          <w:rFonts w:ascii="Arial" w:hAnsi="Arial" w:cs="Arial"/>
          <w:b/>
          <w:bCs/>
          <w:szCs w:val="24"/>
        </w:rPr>
        <w:t>Go digital</w:t>
      </w:r>
      <w:r w:rsidRPr="004F1B0F">
        <w:rPr>
          <w:rFonts w:ascii="Arial" w:hAnsi="Arial" w:cs="Arial"/>
          <w:szCs w:val="24"/>
        </w:rPr>
        <w:t xml:space="preserve">: follow the launch of the GCWCC vExpo at the opening ceremonies; then build a departmental kiosk. </w:t>
      </w:r>
    </w:p>
    <w:p w14:paraId="6C4D1D21" w14:textId="443EA277" w:rsidR="006E2A2A" w:rsidRPr="00DA439E" w:rsidRDefault="00C97523" w:rsidP="001E4DD4">
      <w:pPr>
        <w:pStyle w:val="ListParagraph"/>
        <w:numPr>
          <w:ilvl w:val="0"/>
          <w:numId w:val="5"/>
        </w:numPr>
        <w:spacing w:before="0" w:after="120"/>
        <w:contextualSpacing w:val="0"/>
        <w:rPr>
          <w:rFonts w:ascii="Arial" w:hAnsi="Arial" w:cs="Arial"/>
          <w:szCs w:val="24"/>
        </w:rPr>
      </w:pPr>
      <w:r w:rsidRPr="00DA439E">
        <w:rPr>
          <w:rFonts w:ascii="Arial" w:hAnsi="Arial" w:cs="Arial"/>
          <w:szCs w:val="24"/>
        </w:rPr>
        <w:lastRenderedPageBreak/>
        <w:t xml:space="preserve">Explore the </w:t>
      </w:r>
      <w:hyperlink r:id="rId37" w:history="1">
        <w:r w:rsidR="00D63429" w:rsidRPr="00DA439E">
          <w:rPr>
            <w:rStyle w:val="Hyperlink"/>
            <w:rFonts w:ascii="Arial" w:hAnsi="Arial" w:cs="Arial"/>
            <w:color w:val="auto"/>
            <w:szCs w:val="24"/>
          </w:rPr>
          <w:t xml:space="preserve">lobby, </w:t>
        </w:r>
        <w:r w:rsidRPr="00DA439E">
          <w:rPr>
            <w:rStyle w:val="Hyperlink"/>
            <w:rFonts w:ascii="Arial" w:hAnsi="Arial" w:cs="Arial"/>
            <w:color w:val="auto"/>
            <w:szCs w:val="24"/>
          </w:rPr>
          <w:t>Chair’s Office and other departmental kiosks</w:t>
        </w:r>
      </w:hyperlink>
      <w:r w:rsidRPr="00DA439E">
        <w:rPr>
          <w:rFonts w:ascii="Arial" w:hAnsi="Arial" w:cs="Arial"/>
          <w:szCs w:val="24"/>
        </w:rPr>
        <w:t xml:space="preserve"> to v</w:t>
      </w:r>
      <w:r w:rsidR="009721B1" w:rsidRPr="00DA439E">
        <w:rPr>
          <w:rFonts w:ascii="Arial" w:hAnsi="Arial" w:cs="Arial"/>
          <w:szCs w:val="24"/>
        </w:rPr>
        <w:t>iew other departmental best practices, tool</w:t>
      </w:r>
      <w:r w:rsidRPr="00DA439E">
        <w:rPr>
          <w:rFonts w:ascii="Arial" w:hAnsi="Arial" w:cs="Arial"/>
          <w:szCs w:val="24"/>
        </w:rPr>
        <w:t>s</w:t>
      </w:r>
      <w:r w:rsidR="009721B1" w:rsidRPr="00DA439E">
        <w:rPr>
          <w:rFonts w:ascii="Arial" w:hAnsi="Arial" w:cs="Arial"/>
          <w:szCs w:val="24"/>
        </w:rPr>
        <w:t xml:space="preserve"> and resources. </w:t>
      </w:r>
    </w:p>
    <w:p w14:paraId="31EB8B9E" w14:textId="77777777" w:rsidR="001E4DD4" w:rsidRPr="00DA439E" w:rsidRDefault="001E4DD4" w:rsidP="001E4DD4">
      <w:pPr>
        <w:pStyle w:val="ListParagraph"/>
        <w:spacing w:before="0" w:after="120"/>
        <w:contextualSpacing w:val="0"/>
        <w:rPr>
          <w:rFonts w:ascii="Arial" w:hAnsi="Arial" w:cs="Arial"/>
          <w:szCs w:val="24"/>
        </w:rPr>
      </w:pPr>
    </w:p>
    <w:p w14:paraId="23E85F18" w14:textId="4FDD323F" w:rsidR="006E60CB" w:rsidRPr="00DA439E" w:rsidRDefault="005D4C16" w:rsidP="006E60CB">
      <w:pPr>
        <w:pStyle w:val="Heading2"/>
        <w:ind w:left="360"/>
        <w:rPr>
          <w:rFonts w:eastAsia="Arial" w:cs="Arial"/>
          <w:szCs w:val="24"/>
          <w:u w:val="single"/>
        </w:rPr>
      </w:pPr>
      <w:r>
        <w:rPr>
          <w:rFonts w:eastAsia="Arial" w:cs="Arial"/>
          <w:szCs w:val="24"/>
          <w:u w:val="single"/>
        </w:rPr>
        <w:t xml:space="preserve">Campaign fundraising costs </w:t>
      </w:r>
    </w:p>
    <w:p w14:paraId="2494E154" w14:textId="77777777" w:rsidR="006E60CB" w:rsidRPr="00DA439E" w:rsidRDefault="006E60CB" w:rsidP="006E60CB">
      <w:pPr>
        <w:rPr>
          <w:rFonts w:ascii="Arial" w:eastAsia="Arial" w:hAnsi="Arial" w:cs="Arial"/>
        </w:rPr>
      </w:pPr>
    </w:p>
    <w:p w14:paraId="38242853" w14:textId="03A335E8" w:rsidR="00392507" w:rsidRPr="00392507" w:rsidRDefault="005D4C16" w:rsidP="003816B6">
      <w:pPr>
        <w:pStyle w:val="ListParagraph"/>
        <w:numPr>
          <w:ilvl w:val="0"/>
          <w:numId w:val="5"/>
        </w:numPr>
        <w:spacing w:before="0" w:after="120"/>
        <w:contextualSpacing w:val="0"/>
        <w:rPr>
          <w:rFonts w:ascii="Arial" w:hAnsi="Arial" w:cs="Arial"/>
          <w:sz w:val="20"/>
          <w:lang w:val="en-CA"/>
        </w:rPr>
      </w:pPr>
      <w:r>
        <w:rPr>
          <w:rFonts w:ascii="Arial" w:hAnsi="Arial" w:cs="Arial"/>
        </w:rPr>
        <w:t>The fundrais</w:t>
      </w:r>
      <w:r w:rsidR="00392507">
        <w:rPr>
          <w:rFonts w:ascii="Arial" w:hAnsi="Arial" w:cs="Arial"/>
        </w:rPr>
        <w:t>ing costs (cost recovery rate) of the</w:t>
      </w:r>
      <w:r w:rsidR="006E60CB" w:rsidRPr="00DA439E">
        <w:rPr>
          <w:rFonts w:ascii="Arial" w:hAnsi="Arial" w:cs="Arial"/>
        </w:rPr>
        <w:t xml:space="preserve"> GCWCC</w:t>
      </w:r>
      <w:r w:rsidR="00392507">
        <w:rPr>
          <w:rFonts w:ascii="Arial" w:hAnsi="Arial" w:cs="Arial"/>
        </w:rPr>
        <w:t xml:space="preserve"> are recovered from the Named Recipients, HealthPartners and United Way Centraide Canada. </w:t>
      </w:r>
    </w:p>
    <w:p w14:paraId="02F81726" w14:textId="3AD51943" w:rsidR="00392507" w:rsidRPr="00392507" w:rsidRDefault="00392507" w:rsidP="003816B6">
      <w:pPr>
        <w:pStyle w:val="ListParagraph"/>
        <w:numPr>
          <w:ilvl w:val="0"/>
          <w:numId w:val="5"/>
        </w:numPr>
        <w:spacing w:before="0" w:after="120"/>
        <w:contextualSpacing w:val="0"/>
        <w:rPr>
          <w:rFonts w:ascii="Arial" w:hAnsi="Arial" w:cs="Arial"/>
          <w:szCs w:val="24"/>
          <w:lang w:val="en-CA"/>
        </w:rPr>
      </w:pPr>
      <w:r w:rsidRPr="00392507">
        <w:rPr>
          <w:rFonts w:ascii="Arial" w:hAnsi="Arial" w:cs="Arial"/>
          <w:szCs w:val="24"/>
          <w:lang w:val="en-CA"/>
        </w:rPr>
        <w:t xml:space="preserve">In previous years, the Campaign fundraising costs averaged 16%, below the Canada Revenue Agency’s </w:t>
      </w:r>
      <w:r>
        <w:rPr>
          <w:rFonts w:ascii="Arial" w:hAnsi="Arial" w:cs="Arial"/>
          <w:szCs w:val="24"/>
          <w:lang w:val="en-CA"/>
        </w:rPr>
        <w:t xml:space="preserve">(CRA) </w:t>
      </w:r>
      <w:r w:rsidRPr="00392507">
        <w:rPr>
          <w:rFonts w:ascii="Arial" w:hAnsi="Arial" w:cs="Arial"/>
          <w:szCs w:val="24"/>
          <w:lang w:val="en-CA"/>
        </w:rPr>
        <w:t xml:space="preserve">acceptable level of 35%. For more information, consult: </w:t>
      </w:r>
      <w:hyperlink r:id="rId38" w:anchor="toc6" w:history="1">
        <w:r w:rsidRPr="00392507">
          <w:rPr>
            <w:rStyle w:val="Hyperlink"/>
            <w:rFonts w:ascii="Arial" w:hAnsi="Arial" w:cs="Arial"/>
            <w:szCs w:val="24"/>
          </w:rPr>
          <w:t>Fundraising by registered charities - Canada.ca</w:t>
        </w:r>
      </w:hyperlink>
    </w:p>
    <w:p w14:paraId="0424AB86" w14:textId="1E34EB80" w:rsidR="00095FE7" w:rsidRPr="00095FE7" w:rsidRDefault="006E60CB" w:rsidP="003816B6">
      <w:pPr>
        <w:pStyle w:val="ListParagraph"/>
        <w:numPr>
          <w:ilvl w:val="0"/>
          <w:numId w:val="5"/>
        </w:numPr>
        <w:spacing w:before="0" w:after="120"/>
        <w:contextualSpacing w:val="0"/>
        <w:rPr>
          <w:rFonts w:ascii="Arial" w:hAnsi="Arial" w:cs="Arial"/>
          <w:sz w:val="20"/>
          <w:lang w:val="en-CA"/>
        </w:rPr>
      </w:pPr>
      <w:r w:rsidRPr="00DA439E">
        <w:rPr>
          <w:rFonts w:ascii="Arial" w:hAnsi="Arial" w:cs="Arial"/>
        </w:rPr>
        <w:t>As registered Canadian charities, all United Way Centraides file T3010 reports with CRA annually, detailing all their fundraising, related operating costs, executive compensation, and other costs. The latest data can be found on </w:t>
      </w:r>
      <w:hyperlink r:id="rId39" w:history="1">
        <w:r w:rsidRPr="00095FE7">
          <w:rPr>
            <w:rStyle w:val="Hyperlink"/>
            <w:rFonts w:ascii="Arial" w:hAnsi="Arial" w:cs="Arial"/>
          </w:rPr>
          <w:t>CRA’s website</w:t>
        </w:r>
      </w:hyperlink>
      <w:r w:rsidRPr="003816B6">
        <w:rPr>
          <w:rFonts w:ascii="Arial" w:hAnsi="Arial" w:cs="Arial"/>
        </w:rPr>
        <w:t>.</w:t>
      </w:r>
      <w:r w:rsidR="003816B6" w:rsidRPr="003816B6">
        <w:rPr>
          <w:rFonts w:ascii="Arial" w:hAnsi="Arial" w:cs="Arial"/>
        </w:rPr>
        <w:t xml:space="preserve"> </w:t>
      </w:r>
    </w:p>
    <w:p w14:paraId="1F0D26C3" w14:textId="2F4DA29A" w:rsidR="003816B6" w:rsidRPr="003816B6" w:rsidRDefault="003816B6" w:rsidP="003816B6">
      <w:pPr>
        <w:pStyle w:val="ListParagraph"/>
        <w:numPr>
          <w:ilvl w:val="0"/>
          <w:numId w:val="5"/>
        </w:numPr>
        <w:spacing w:before="0" w:after="120"/>
        <w:contextualSpacing w:val="0"/>
        <w:rPr>
          <w:rFonts w:ascii="Arial" w:hAnsi="Arial" w:cs="Arial"/>
          <w:sz w:val="20"/>
          <w:lang w:val="en-CA"/>
        </w:rPr>
      </w:pPr>
      <w:r w:rsidRPr="003816B6">
        <w:rPr>
          <w:rFonts w:ascii="Arial" w:hAnsi="Arial" w:cs="Arial"/>
          <w:szCs w:val="24"/>
        </w:rPr>
        <w:t xml:space="preserve">For more information, </w:t>
      </w:r>
      <w:r w:rsidR="00095FE7">
        <w:rPr>
          <w:rFonts w:ascii="Arial" w:hAnsi="Arial" w:cs="Arial"/>
          <w:szCs w:val="24"/>
        </w:rPr>
        <w:t xml:space="preserve">you may also wish to </w:t>
      </w:r>
      <w:r w:rsidRPr="003816B6">
        <w:rPr>
          <w:rFonts w:ascii="Arial" w:hAnsi="Arial" w:cs="Arial"/>
          <w:szCs w:val="24"/>
        </w:rPr>
        <w:t xml:space="preserve">consult the </w:t>
      </w:r>
      <w:hyperlink r:id="rId40" w:history="1">
        <w:r w:rsidRPr="003816B6">
          <w:rPr>
            <w:rStyle w:val="Hyperlink"/>
            <w:rFonts w:ascii="Arial" w:hAnsi="Arial" w:cs="Arial"/>
          </w:rPr>
          <w:t>Commonly Asked Questions - GCWCC - Canada.ca</w:t>
        </w:r>
      </w:hyperlink>
      <w:r w:rsidR="00095FE7">
        <w:rPr>
          <w:rStyle w:val="Hyperlink"/>
          <w:rFonts w:ascii="Arial" w:hAnsi="Arial" w:cs="Arial"/>
        </w:rPr>
        <w:t>.</w:t>
      </w:r>
      <w:r w:rsidRPr="003816B6">
        <w:rPr>
          <w:rStyle w:val="cf01"/>
        </w:rPr>
        <w:t xml:space="preserve"> </w:t>
      </w:r>
    </w:p>
    <w:p w14:paraId="0FE01DEA" w14:textId="77777777" w:rsidR="006E60CB" w:rsidRPr="00DA439E" w:rsidRDefault="006E60CB" w:rsidP="006E60CB">
      <w:pPr>
        <w:rPr>
          <w:rFonts w:eastAsia="Arial"/>
        </w:rPr>
      </w:pPr>
    </w:p>
    <w:p w14:paraId="148EA59C" w14:textId="1A21705B" w:rsidR="009721B1" w:rsidRPr="00DA439E" w:rsidRDefault="009721B1" w:rsidP="001E4DD4">
      <w:pPr>
        <w:pStyle w:val="Heading2"/>
        <w:ind w:left="360"/>
        <w:rPr>
          <w:rFonts w:eastAsia="Arial" w:cs="Arial"/>
          <w:szCs w:val="24"/>
          <w:u w:val="single"/>
        </w:rPr>
      </w:pPr>
      <w:r w:rsidRPr="00DA439E">
        <w:rPr>
          <w:rFonts w:eastAsia="Arial" w:cs="Arial"/>
          <w:szCs w:val="24"/>
          <w:u w:val="single"/>
        </w:rPr>
        <w:t>Data</w:t>
      </w:r>
    </w:p>
    <w:p w14:paraId="7A0BBA76" w14:textId="77777777" w:rsidR="001E4DD4" w:rsidRPr="00DA439E" w:rsidRDefault="001E4DD4" w:rsidP="001E4DD4">
      <w:pPr>
        <w:rPr>
          <w:rFonts w:ascii="Arial" w:eastAsia="Arial" w:hAnsi="Arial" w:cs="Arial"/>
        </w:rPr>
      </w:pPr>
    </w:p>
    <w:p w14:paraId="3F741C73" w14:textId="3A8606F5" w:rsidR="009721B1" w:rsidRPr="00DA439E" w:rsidRDefault="009721B1"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rPr>
      </w:pPr>
      <w:r w:rsidRPr="00DA439E">
        <w:rPr>
          <w:rFonts w:ascii="Arial" w:eastAsia="Arial" w:hAnsi="Arial" w:cs="Arial"/>
          <w:b/>
        </w:rPr>
        <w:t xml:space="preserve">Collect data and use </w:t>
      </w:r>
      <w:r w:rsidR="002F1638" w:rsidRPr="00DA439E">
        <w:rPr>
          <w:rFonts w:ascii="Arial" w:eastAsia="Arial" w:hAnsi="Arial" w:cs="Arial"/>
          <w:b/>
        </w:rPr>
        <w:t xml:space="preserve">it </w:t>
      </w:r>
      <w:r w:rsidRPr="00DA439E">
        <w:rPr>
          <w:rFonts w:ascii="Arial" w:eastAsia="Arial" w:hAnsi="Arial" w:cs="Arial"/>
          <w:b/>
        </w:rPr>
        <w:t>for your campaign</w:t>
      </w:r>
      <w:r w:rsidRPr="00DA439E">
        <w:rPr>
          <w:rFonts w:ascii="Arial" w:eastAsia="Arial" w:hAnsi="Arial" w:cs="Arial"/>
        </w:rPr>
        <w:t xml:space="preserve">. Look at the data provided and issue a challenge to your teams. Contributions make a clear and long-lasting impacts in communities where employees live. </w:t>
      </w:r>
    </w:p>
    <w:p w14:paraId="1CCFAA98" w14:textId="77777777" w:rsidR="00247C00" w:rsidRDefault="00247C00" w:rsidP="00247C00">
      <w:pPr>
        <w:pStyle w:val="pf0"/>
        <w:numPr>
          <w:ilvl w:val="0"/>
          <w:numId w:val="2"/>
        </w:numPr>
        <w:spacing w:before="0" w:beforeAutospacing="0" w:after="120" w:afterAutospacing="0"/>
        <w:ind w:left="714" w:hanging="357"/>
        <w:rPr>
          <w:rStyle w:val="cf01"/>
          <w:rFonts w:ascii="Arial" w:hAnsi="Arial" w:cs="Arial"/>
          <w:sz w:val="24"/>
          <w:szCs w:val="24"/>
        </w:rPr>
      </w:pPr>
      <w:r>
        <w:rPr>
          <w:rStyle w:val="cf01"/>
          <w:rFonts w:ascii="Arial" w:hAnsi="Arial" w:cs="Arial"/>
          <w:sz w:val="24"/>
          <w:szCs w:val="24"/>
        </w:rPr>
        <w:t>I</w:t>
      </w:r>
      <w:r w:rsidRPr="009A6417">
        <w:rPr>
          <w:rStyle w:val="cf01"/>
          <w:rFonts w:ascii="Arial" w:hAnsi="Arial" w:cs="Arial"/>
          <w:sz w:val="24"/>
          <w:szCs w:val="24"/>
        </w:rPr>
        <w:t xml:space="preserve">n efforts to support Departments and Agencies in collecting and using data, there will be </w:t>
      </w:r>
      <w:r w:rsidRPr="00DA439E">
        <w:rPr>
          <w:rStyle w:val="cf01"/>
          <w:rFonts w:ascii="Arial" w:hAnsi="Arial" w:cs="Arial"/>
          <w:sz w:val="24"/>
          <w:szCs w:val="24"/>
        </w:rPr>
        <w:t>opportunities to get involved in a "Data Analyst Network" this year to share resources, tools, and best practices.</w:t>
      </w:r>
    </w:p>
    <w:p w14:paraId="4BD4FFEA" w14:textId="286181AC" w:rsidR="000834D0" w:rsidRPr="00DA439E" w:rsidRDefault="000834D0" w:rsidP="00247C00">
      <w:pPr>
        <w:pStyle w:val="pf0"/>
        <w:numPr>
          <w:ilvl w:val="0"/>
          <w:numId w:val="2"/>
        </w:numPr>
        <w:spacing w:before="0" w:beforeAutospacing="0" w:after="120" w:afterAutospacing="0"/>
        <w:ind w:left="714" w:hanging="357"/>
        <w:rPr>
          <w:rStyle w:val="cf01"/>
          <w:rFonts w:ascii="Arial" w:hAnsi="Arial" w:cs="Arial"/>
          <w:sz w:val="24"/>
          <w:szCs w:val="24"/>
        </w:rPr>
      </w:pPr>
      <w:r w:rsidRPr="00DA439E">
        <w:rPr>
          <w:rFonts w:ascii="Arial" w:hAnsi="Arial" w:cs="Arial"/>
          <w:b/>
          <w:bCs/>
        </w:rPr>
        <w:t>New this year</w:t>
      </w:r>
      <w:r w:rsidRPr="00DA439E">
        <w:rPr>
          <w:rFonts w:ascii="Arial" w:hAnsi="Arial" w:cs="Arial"/>
        </w:rPr>
        <w:t xml:space="preserve">, more frequent </w:t>
      </w:r>
      <w:r w:rsidRPr="00DA439E">
        <w:rPr>
          <w:rFonts w:ascii="Arial" w:hAnsi="Arial" w:cs="Arial"/>
          <w:b/>
          <w:bCs/>
        </w:rPr>
        <w:t>donor rate and regional data</w:t>
      </w:r>
      <w:r w:rsidRPr="00DA439E">
        <w:rPr>
          <w:rFonts w:ascii="Arial" w:hAnsi="Arial" w:cs="Arial"/>
        </w:rPr>
        <w:t xml:space="preserve"> </w:t>
      </w:r>
      <w:r w:rsidRPr="00DA439E">
        <w:rPr>
          <w:rFonts w:ascii="Arial" w:hAnsi="Arial" w:cs="Arial"/>
          <w:b/>
          <w:bCs/>
        </w:rPr>
        <w:t>will be available</w:t>
      </w:r>
      <w:r w:rsidRPr="00DA439E">
        <w:rPr>
          <w:rFonts w:ascii="Arial" w:hAnsi="Arial" w:cs="Arial"/>
        </w:rPr>
        <w:t xml:space="preserve"> to better inform </w:t>
      </w:r>
      <w:r>
        <w:rPr>
          <w:rFonts w:ascii="Arial" w:hAnsi="Arial" w:cs="Arial"/>
        </w:rPr>
        <w:t xml:space="preserve">all of </w:t>
      </w:r>
      <w:r w:rsidRPr="00DA439E">
        <w:rPr>
          <w:rFonts w:ascii="Arial" w:hAnsi="Arial" w:cs="Arial"/>
        </w:rPr>
        <w:t>your campaigns.</w:t>
      </w:r>
    </w:p>
    <w:p w14:paraId="3F2371D8" w14:textId="6CB2A760" w:rsidR="00247C00" w:rsidRPr="00DA439E" w:rsidRDefault="00247C00"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rPr>
      </w:pPr>
      <w:r w:rsidRPr="00DA439E">
        <w:rPr>
          <w:rFonts w:ascii="Arial" w:hAnsi="Arial" w:cs="Arial"/>
        </w:rPr>
        <w:t xml:space="preserve">Encourage your teams to leverage existing data via ePledge. </w:t>
      </w:r>
      <w:r w:rsidR="000834D0">
        <w:rPr>
          <w:rFonts w:ascii="Arial" w:hAnsi="Arial" w:cs="Arial"/>
        </w:rPr>
        <w:t>Additionally, your treasurer will be able to leverage a data dashboard in ePledge to track comparative results and more.</w:t>
      </w:r>
    </w:p>
    <w:p w14:paraId="0F4DACCE" w14:textId="6D50BE97" w:rsidR="00247C00" w:rsidRPr="00DA439E" w:rsidRDefault="00247C00" w:rsidP="00247C00">
      <w:pPr>
        <w:numPr>
          <w:ilvl w:val="0"/>
          <w:numId w:val="2"/>
        </w:numPr>
        <w:pBdr>
          <w:top w:val="nil"/>
          <w:left w:val="nil"/>
          <w:bottom w:val="nil"/>
          <w:right w:val="nil"/>
          <w:between w:val="nil"/>
        </w:pBdr>
        <w:tabs>
          <w:tab w:val="center" w:pos="4320"/>
          <w:tab w:val="right" w:pos="8640"/>
        </w:tabs>
        <w:spacing w:after="120"/>
        <w:rPr>
          <w:rFonts w:ascii="Arial" w:hAnsi="Arial" w:cs="Arial"/>
        </w:rPr>
      </w:pPr>
      <w:r w:rsidRPr="00DA439E">
        <w:rPr>
          <w:rFonts w:ascii="Arial" w:eastAsia="Arial" w:hAnsi="Arial" w:cs="Arial"/>
        </w:rPr>
        <w:t>Consult with your local manager on how to read, analyze and collect data consistently and effectively.</w:t>
      </w:r>
    </w:p>
    <w:p w14:paraId="64744C41" w14:textId="14542E9F" w:rsidR="009721B1" w:rsidRPr="007E6776" w:rsidRDefault="00247C00" w:rsidP="00410E0E">
      <w:pPr>
        <w:numPr>
          <w:ilvl w:val="0"/>
          <w:numId w:val="2"/>
        </w:numPr>
        <w:pBdr>
          <w:top w:val="nil"/>
          <w:left w:val="nil"/>
          <w:bottom w:val="nil"/>
          <w:right w:val="nil"/>
          <w:between w:val="nil"/>
        </w:pBdr>
        <w:tabs>
          <w:tab w:val="center" w:pos="4320"/>
          <w:tab w:val="right" w:pos="8640"/>
        </w:tabs>
        <w:spacing w:after="120"/>
        <w:rPr>
          <w:rFonts w:ascii="Arial" w:hAnsi="Arial" w:cs="Arial"/>
        </w:rPr>
      </w:pPr>
      <w:r w:rsidRPr="00DA439E">
        <w:rPr>
          <w:rFonts w:ascii="Arial" w:eastAsia="Arial" w:hAnsi="Arial" w:cs="Arial"/>
        </w:rPr>
        <w:t>Remember, t</w:t>
      </w:r>
      <w:r w:rsidR="009721B1" w:rsidRPr="00DA439E">
        <w:rPr>
          <w:rFonts w:ascii="Arial" w:eastAsia="Arial" w:hAnsi="Arial" w:cs="Arial"/>
        </w:rPr>
        <w:t>he last 20-25% of campaign objectives are where 80% of your team’s resources will need</w:t>
      </w:r>
      <w:r w:rsidR="009721B1" w:rsidRPr="004F1B0F">
        <w:rPr>
          <w:rFonts w:ascii="Arial" w:eastAsia="Arial" w:hAnsi="Arial" w:cs="Arial"/>
        </w:rPr>
        <w:t xml:space="preserve"> to be targeted.</w:t>
      </w:r>
    </w:p>
    <w:p w14:paraId="5C9E49B4" w14:textId="77777777" w:rsidR="009721B1" w:rsidRPr="00AE6F5A" w:rsidRDefault="009721B1" w:rsidP="00410E0E">
      <w:pPr>
        <w:numPr>
          <w:ilvl w:val="0"/>
          <w:numId w:val="2"/>
        </w:numPr>
        <w:pBdr>
          <w:top w:val="nil"/>
          <w:left w:val="nil"/>
          <w:bottom w:val="nil"/>
          <w:right w:val="nil"/>
          <w:between w:val="nil"/>
        </w:pBdr>
        <w:tabs>
          <w:tab w:val="center" w:pos="4320"/>
          <w:tab w:val="right" w:pos="8640"/>
        </w:tabs>
        <w:spacing w:after="120"/>
        <w:rPr>
          <w:rFonts w:ascii="Arial" w:hAnsi="Arial" w:cs="Arial"/>
        </w:rPr>
      </w:pPr>
      <w:r w:rsidRPr="004F1B0F">
        <w:rPr>
          <w:rFonts w:ascii="Arial" w:eastAsia="Arial" w:hAnsi="Arial" w:cs="Arial"/>
        </w:rPr>
        <w:t>Where events are useful to create buzz and bring people together, data demonstrates that payroll deductions have the highest impact in departmental campaigns.</w:t>
      </w:r>
    </w:p>
    <w:p w14:paraId="2A6E788C" w14:textId="77777777" w:rsidR="00247C00" w:rsidRDefault="00247C00" w:rsidP="001E4DD4">
      <w:pPr>
        <w:pStyle w:val="Heading2"/>
        <w:ind w:left="360"/>
        <w:rPr>
          <w:rFonts w:eastAsia="Arial" w:cs="Arial"/>
          <w:szCs w:val="24"/>
          <w:u w:val="single"/>
        </w:rPr>
      </w:pPr>
    </w:p>
    <w:p w14:paraId="7144707A" w14:textId="116352DC" w:rsidR="009721B1" w:rsidRPr="00DA439E" w:rsidRDefault="009721B1" w:rsidP="001E4DD4">
      <w:pPr>
        <w:pStyle w:val="Heading2"/>
        <w:ind w:left="360"/>
        <w:rPr>
          <w:rFonts w:eastAsia="Arial" w:cs="Arial"/>
          <w:szCs w:val="24"/>
          <w:u w:val="single"/>
        </w:rPr>
      </w:pPr>
      <w:r w:rsidRPr="004F1B0F">
        <w:rPr>
          <w:rFonts w:eastAsia="Arial" w:cs="Arial"/>
          <w:szCs w:val="24"/>
          <w:u w:val="single"/>
        </w:rPr>
        <w:t xml:space="preserve">Fundraising - </w:t>
      </w:r>
      <w:r w:rsidRPr="00DA439E">
        <w:rPr>
          <w:rFonts w:eastAsia="Arial" w:cs="Arial"/>
          <w:szCs w:val="24"/>
          <w:u w:val="single"/>
        </w:rPr>
        <w:t>ePledge and Payroll deductions</w:t>
      </w:r>
    </w:p>
    <w:p w14:paraId="24D12AD1" w14:textId="77777777" w:rsidR="001E4DD4" w:rsidRPr="00DA439E" w:rsidRDefault="001E4DD4" w:rsidP="001E4DD4">
      <w:pPr>
        <w:rPr>
          <w:rFonts w:ascii="Arial" w:hAnsi="Arial" w:cs="Arial"/>
        </w:rPr>
      </w:pPr>
    </w:p>
    <w:p w14:paraId="699BE916" w14:textId="77777777" w:rsidR="009721B1" w:rsidRPr="00DA439E" w:rsidRDefault="009721B1" w:rsidP="00410E0E">
      <w:pPr>
        <w:numPr>
          <w:ilvl w:val="0"/>
          <w:numId w:val="2"/>
        </w:numPr>
        <w:pBdr>
          <w:top w:val="nil"/>
          <w:left w:val="nil"/>
          <w:bottom w:val="nil"/>
          <w:right w:val="nil"/>
          <w:between w:val="nil"/>
        </w:pBdr>
        <w:tabs>
          <w:tab w:val="center" w:pos="4320"/>
          <w:tab w:val="right" w:pos="8640"/>
        </w:tabs>
        <w:spacing w:after="120"/>
        <w:rPr>
          <w:rFonts w:ascii="Arial" w:hAnsi="Arial" w:cs="Arial"/>
        </w:rPr>
      </w:pPr>
      <w:r w:rsidRPr="00DA439E">
        <w:rPr>
          <w:rFonts w:ascii="Arial" w:eastAsia="Arial" w:hAnsi="Arial" w:cs="Arial"/>
        </w:rPr>
        <w:lastRenderedPageBreak/>
        <w:t>Encourage your staff to give through Payroll Deduction via ePledge; employees will be able to take advantage of tax-deductible receipts (subject to minimum limits).</w:t>
      </w:r>
    </w:p>
    <w:p w14:paraId="1D49D912" w14:textId="77777777" w:rsidR="009721B1" w:rsidRPr="00DA439E" w:rsidRDefault="009721B1" w:rsidP="00410E0E">
      <w:pPr>
        <w:numPr>
          <w:ilvl w:val="0"/>
          <w:numId w:val="2"/>
        </w:numPr>
        <w:pBdr>
          <w:top w:val="nil"/>
          <w:left w:val="nil"/>
          <w:bottom w:val="nil"/>
          <w:right w:val="nil"/>
          <w:between w:val="nil"/>
        </w:pBdr>
        <w:tabs>
          <w:tab w:val="center" w:pos="4320"/>
          <w:tab w:val="right" w:pos="8640"/>
        </w:tabs>
        <w:spacing w:after="120"/>
        <w:rPr>
          <w:rFonts w:ascii="Arial" w:hAnsi="Arial" w:cs="Arial"/>
          <w:iCs/>
        </w:rPr>
      </w:pPr>
      <w:r w:rsidRPr="00DA439E">
        <w:rPr>
          <w:rFonts w:ascii="Arial" w:eastAsia="Arial" w:hAnsi="Arial" w:cs="Arial"/>
        </w:rPr>
        <w:t>Encourage a push of awareness for a few days to create buzz and momentum</w:t>
      </w:r>
      <w:r w:rsidRPr="00DA439E">
        <w:rPr>
          <w:rFonts w:ascii="Arial" w:eastAsia="Arial" w:hAnsi="Arial" w:cs="Arial"/>
          <w:i/>
        </w:rPr>
        <w:t>.</w:t>
      </w:r>
      <w:bookmarkEnd w:id="1"/>
    </w:p>
    <w:p w14:paraId="694EC3EF" w14:textId="30CC9809" w:rsidR="003E7375" w:rsidRPr="00DA439E" w:rsidRDefault="003E7375" w:rsidP="00410E0E">
      <w:pPr>
        <w:numPr>
          <w:ilvl w:val="0"/>
          <w:numId w:val="2"/>
        </w:numPr>
        <w:pBdr>
          <w:top w:val="nil"/>
          <w:left w:val="nil"/>
          <w:bottom w:val="nil"/>
          <w:right w:val="nil"/>
          <w:between w:val="nil"/>
        </w:pBdr>
        <w:tabs>
          <w:tab w:val="center" w:pos="4320"/>
          <w:tab w:val="right" w:pos="8640"/>
        </w:tabs>
        <w:spacing w:after="120"/>
        <w:rPr>
          <w:rFonts w:ascii="Arial" w:hAnsi="Arial" w:cs="Arial"/>
          <w:iCs/>
        </w:rPr>
      </w:pPr>
      <w:r w:rsidRPr="00DA439E">
        <w:rPr>
          <w:rFonts w:ascii="Arial" w:eastAsia="Arial" w:hAnsi="Arial" w:cs="Arial"/>
          <w:iCs/>
        </w:rPr>
        <w:t xml:space="preserve">Remember, this year, the payroll deduction deadline is on </w:t>
      </w:r>
      <w:r w:rsidRPr="00DA439E">
        <w:rPr>
          <w:rFonts w:ascii="Arial" w:eastAsia="Arial" w:hAnsi="Arial" w:cs="Arial"/>
          <w:b/>
          <w:bCs/>
          <w:iCs/>
        </w:rPr>
        <w:t>December 5, 2024</w:t>
      </w:r>
      <w:r w:rsidRPr="00DA439E">
        <w:rPr>
          <w:rFonts w:ascii="Arial" w:eastAsia="Arial" w:hAnsi="Arial" w:cs="Arial"/>
          <w:iCs/>
        </w:rPr>
        <w:t>.</w:t>
      </w:r>
      <w:r w:rsidR="00DD459F" w:rsidRPr="00DA439E">
        <w:rPr>
          <w:rFonts w:ascii="Arial" w:eastAsia="Arial" w:hAnsi="Arial" w:cs="Arial"/>
          <w:iCs/>
        </w:rPr>
        <w:t xml:space="preserve"> </w:t>
      </w:r>
      <w:bookmarkEnd w:id="0"/>
    </w:p>
    <w:sectPr w:rsidR="003E7375" w:rsidRPr="00DA439E" w:rsidSect="00CE668A">
      <w:headerReference w:type="default" r:id="rId41"/>
      <w:footerReference w:type="default" r:id="rId42"/>
      <w:headerReference w:type="first" r:id="rId43"/>
      <w:footerReference w:type="first" r:id="rId4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A997C" w14:textId="77777777" w:rsidR="0065645C" w:rsidRDefault="0065645C" w:rsidP="0021159F">
      <w:r>
        <w:separator/>
      </w:r>
    </w:p>
  </w:endnote>
  <w:endnote w:type="continuationSeparator" w:id="0">
    <w:p w14:paraId="1FA853CB" w14:textId="77777777" w:rsidR="0065645C" w:rsidRDefault="0065645C" w:rsidP="00211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032196"/>
      <w:docPartObj>
        <w:docPartGallery w:val="Page Numbers (Bottom of Page)"/>
        <w:docPartUnique/>
      </w:docPartObj>
    </w:sdtPr>
    <w:sdtEndPr>
      <w:rPr>
        <w:noProof/>
      </w:rPr>
    </w:sdtEndPr>
    <w:sdtContent>
      <w:p w14:paraId="7121F2A0" w14:textId="4C9B1CE3" w:rsidR="0094071A" w:rsidRDefault="0094071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AE6DB4" w14:textId="32D4BD75" w:rsidR="00440682" w:rsidRPr="00440682" w:rsidRDefault="00440682" w:rsidP="00440682">
    <w:pPr>
      <w:pStyle w:val="Footer"/>
      <w:jc w:val="right"/>
      <w:rPr>
        <w:color w:val="3B3838" w:themeColor="background2" w:themeShade="4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4155414"/>
      <w:docPartObj>
        <w:docPartGallery w:val="Page Numbers (Bottom of Page)"/>
        <w:docPartUnique/>
      </w:docPartObj>
    </w:sdtPr>
    <w:sdtEndPr>
      <w:rPr>
        <w:noProof/>
      </w:rPr>
    </w:sdtEndPr>
    <w:sdtContent>
      <w:p w14:paraId="301F7689" w14:textId="513CA6A6" w:rsidR="0094071A" w:rsidRDefault="0094071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FAF123" w14:textId="77777777" w:rsidR="009A22C7" w:rsidRDefault="009A2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9E163" w14:textId="77777777" w:rsidR="0065645C" w:rsidRDefault="0065645C" w:rsidP="0021159F">
      <w:r>
        <w:separator/>
      </w:r>
    </w:p>
  </w:footnote>
  <w:footnote w:type="continuationSeparator" w:id="0">
    <w:p w14:paraId="1AC2BAD9" w14:textId="77777777" w:rsidR="0065645C" w:rsidRDefault="0065645C" w:rsidP="00211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AE880" w14:textId="77777777" w:rsidR="00E34F19" w:rsidRDefault="00E34F19">
    <w:pPr>
      <w:pStyle w:val="Header"/>
    </w:pPr>
  </w:p>
  <w:p w14:paraId="61F62FF8" w14:textId="77777777" w:rsidR="00E34F19" w:rsidRDefault="00E34F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51F6" w14:textId="3155F389" w:rsidR="00F469D7" w:rsidRPr="007D7264" w:rsidRDefault="005E102B" w:rsidP="00BE7093">
    <w:pPr>
      <w:pStyle w:val="Header"/>
      <w:jc w:val="right"/>
    </w:pPr>
    <w:r>
      <w:rPr>
        <w:noProof/>
        <w:lang w:eastAsia="en-CA"/>
      </w:rPr>
      <w:drawing>
        <wp:inline distT="0" distB="0" distL="0" distR="0" wp14:anchorId="10ED2C01" wp14:editId="4CB74F90">
          <wp:extent cx="5943600" cy="603250"/>
          <wp:effectExtent l="0" t="0" r="0" b="0"/>
          <wp:docPr id="18" name="Image 18" descr="GCWCC bilingual branding that reads: I can, I give, It matters. J'y crois, Je donne, C'est import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descr="GCWCC bilingual branding that reads: I can, I give, It matters. J'y crois, Je donne, C'est important."/>
                  <pic:cNvPicPr/>
                </pic:nvPicPr>
                <pic:blipFill>
                  <a:blip r:embed="rId1">
                    <a:extLst>
                      <a:ext uri="{28A0092B-C50C-407E-A947-70E740481C1C}">
                        <a14:useLocalDpi xmlns:a14="http://schemas.microsoft.com/office/drawing/2010/main" val="0"/>
                      </a:ext>
                    </a:extLst>
                  </a:blip>
                  <a:stretch>
                    <a:fillRect/>
                  </a:stretch>
                </pic:blipFill>
                <pic:spPr>
                  <a:xfrm>
                    <a:off x="0" y="0"/>
                    <a:ext cx="5943600" cy="603250"/>
                  </a:xfrm>
                  <a:prstGeom prst="rect">
                    <a:avLst/>
                  </a:prstGeom>
                </pic:spPr>
              </pic:pic>
            </a:graphicData>
          </a:graphic>
        </wp:inline>
      </w:drawing>
    </w:r>
  </w:p>
  <w:p w14:paraId="496C973A" w14:textId="5DBBA28E" w:rsidR="00BE7093" w:rsidRPr="009C5F4F" w:rsidRDefault="00A0178A" w:rsidP="00BE7093">
    <w:pPr>
      <w:pStyle w:val="Header"/>
      <w:jc w:val="right"/>
      <w:rPr>
        <w:rFonts w:ascii="Arial" w:hAnsi="Arial" w:cs="Arial"/>
      </w:rPr>
    </w:pPr>
    <w:r>
      <w:rPr>
        <w:rFonts w:ascii="Arial" w:hAnsi="Arial" w:cs="Arial"/>
      </w:rPr>
      <w:t>Campaign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C5009"/>
    <w:multiLevelType w:val="hybridMultilevel"/>
    <w:tmpl w:val="3DB81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17470"/>
    <w:multiLevelType w:val="multilevel"/>
    <w:tmpl w:val="90B6FA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69719D"/>
    <w:multiLevelType w:val="hybridMultilevel"/>
    <w:tmpl w:val="ACFA84B2"/>
    <w:lvl w:ilvl="0" w:tplc="1E68EA34">
      <w:start w:val="1"/>
      <w:numFmt w:val="bullet"/>
      <w:lvlText w:val="•"/>
      <w:lvlJc w:val="left"/>
      <w:pPr>
        <w:tabs>
          <w:tab w:val="num" w:pos="720"/>
        </w:tabs>
        <w:ind w:left="720" w:hanging="360"/>
      </w:pPr>
      <w:rPr>
        <w:rFonts w:ascii="Times New Roman" w:hAnsi="Times New Roman" w:hint="default"/>
      </w:rPr>
    </w:lvl>
    <w:lvl w:ilvl="1" w:tplc="7D42C90C" w:tentative="1">
      <w:start w:val="1"/>
      <w:numFmt w:val="bullet"/>
      <w:lvlText w:val="•"/>
      <w:lvlJc w:val="left"/>
      <w:pPr>
        <w:tabs>
          <w:tab w:val="num" w:pos="1440"/>
        </w:tabs>
        <w:ind w:left="1440" w:hanging="360"/>
      </w:pPr>
      <w:rPr>
        <w:rFonts w:ascii="Times New Roman" w:hAnsi="Times New Roman" w:hint="default"/>
      </w:rPr>
    </w:lvl>
    <w:lvl w:ilvl="2" w:tplc="8136930A" w:tentative="1">
      <w:start w:val="1"/>
      <w:numFmt w:val="bullet"/>
      <w:lvlText w:val="•"/>
      <w:lvlJc w:val="left"/>
      <w:pPr>
        <w:tabs>
          <w:tab w:val="num" w:pos="2160"/>
        </w:tabs>
        <w:ind w:left="2160" w:hanging="360"/>
      </w:pPr>
      <w:rPr>
        <w:rFonts w:ascii="Times New Roman" w:hAnsi="Times New Roman" w:hint="default"/>
      </w:rPr>
    </w:lvl>
    <w:lvl w:ilvl="3" w:tplc="8E469D66" w:tentative="1">
      <w:start w:val="1"/>
      <w:numFmt w:val="bullet"/>
      <w:lvlText w:val="•"/>
      <w:lvlJc w:val="left"/>
      <w:pPr>
        <w:tabs>
          <w:tab w:val="num" w:pos="2880"/>
        </w:tabs>
        <w:ind w:left="2880" w:hanging="360"/>
      </w:pPr>
      <w:rPr>
        <w:rFonts w:ascii="Times New Roman" w:hAnsi="Times New Roman" w:hint="default"/>
      </w:rPr>
    </w:lvl>
    <w:lvl w:ilvl="4" w:tplc="BEB80E4A" w:tentative="1">
      <w:start w:val="1"/>
      <w:numFmt w:val="bullet"/>
      <w:lvlText w:val="•"/>
      <w:lvlJc w:val="left"/>
      <w:pPr>
        <w:tabs>
          <w:tab w:val="num" w:pos="3600"/>
        </w:tabs>
        <w:ind w:left="3600" w:hanging="360"/>
      </w:pPr>
      <w:rPr>
        <w:rFonts w:ascii="Times New Roman" w:hAnsi="Times New Roman" w:hint="default"/>
      </w:rPr>
    </w:lvl>
    <w:lvl w:ilvl="5" w:tplc="86643C34" w:tentative="1">
      <w:start w:val="1"/>
      <w:numFmt w:val="bullet"/>
      <w:lvlText w:val="•"/>
      <w:lvlJc w:val="left"/>
      <w:pPr>
        <w:tabs>
          <w:tab w:val="num" w:pos="4320"/>
        </w:tabs>
        <w:ind w:left="4320" w:hanging="360"/>
      </w:pPr>
      <w:rPr>
        <w:rFonts w:ascii="Times New Roman" w:hAnsi="Times New Roman" w:hint="default"/>
      </w:rPr>
    </w:lvl>
    <w:lvl w:ilvl="6" w:tplc="03A8A966" w:tentative="1">
      <w:start w:val="1"/>
      <w:numFmt w:val="bullet"/>
      <w:lvlText w:val="•"/>
      <w:lvlJc w:val="left"/>
      <w:pPr>
        <w:tabs>
          <w:tab w:val="num" w:pos="5040"/>
        </w:tabs>
        <w:ind w:left="5040" w:hanging="360"/>
      </w:pPr>
      <w:rPr>
        <w:rFonts w:ascii="Times New Roman" w:hAnsi="Times New Roman" w:hint="default"/>
      </w:rPr>
    </w:lvl>
    <w:lvl w:ilvl="7" w:tplc="2812C236" w:tentative="1">
      <w:start w:val="1"/>
      <w:numFmt w:val="bullet"/>
      <w:lvlText w:val="•"/>
      <w:lvlJc w:val="left"/>
      <w:pPr>
        <w:tabs>
          <w:tab w:val="num" w:pos="5760"/>
        </w:tabs>
        <w:ind w:left="5760" w:hanging="360"/>
      </w:pPr>
      <w:rPr>
        <w:rFonts w:ascii="Times New Roman" w:hAnsi="Times New Roman" w:hint="default"/>
      </w:rPr>
    </w:lvl>
    <w:lvl w:ilvl="8" w:tplc="477AA91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2DD6D51"/>
    <w:multiLevelType w:val="hybridMultilevel"/>
    <w:tmpl w:val="FA760E9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 w15:restartNumberingAfterBreak="0">
    <w:nsid w:val="17E26456"/>
    <w:multiLevelType w:val="hybridMultilevel"/>
    <w:tmpl w:val="DC9878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BDC009A"/>
    <w:multiLevelType w:val="multilevel"/>
    <w:tmpl w:val="9F3A12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D324715"/>
    <w:multiLevelType w:val="multilevel"/>
    <w:tmpl w:val="82F8D8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51C5258"/>
    <w:multiLevelType w:val="multilevel"/>
    <w:tmpl w:val="90B6FA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9F978CB"/>
    <w:multiLevelType w:val="multilevel"/>
    <w:tmpl w:val="90B6FA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B6765A"/>
    <w:multiLevelType w:val="multilevel"/>
    <w:tmpl w:val="5B74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9647B4C"/>
    <w:multiLevelType w:val="hybridMultilevel"/>
    <w:tmpl w:val="90940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8D0AF7"/>
    <w:multiLevelType w:val="hybridMultilevel"/>
    <w:tmpl w:val="9E64F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C71EC1"/>
    <w:multiLevelType w:val="multilevel"/>
    <w:tmpl w:val="018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A245DD4"/>
    <w:multiLevelType w:val="multilevel"/>
    <w:tmpl w:val="C3D09F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F7D5E47"/>
    <w:multiLevelType w:val="hybridMultilevel"/>
    <w:tmpl w:val="344C9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165D86"/>
    <w:multiLevelType w:val="hybridMultilevel"/>
    <w:tmpl w:val="6B4CBB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70C80640"/>
    <w:multiLevelType w:val="hybridMultilevel"/>
    <w:tmpl w:val="D522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E06BDF"/>
    <w:multiLevelType w:val="multilevel"/>
    <w:tmpl w:val="018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32367942">
    <w:abstractNumId w:val="5"/>
  </w:num>
  <w:num w:numId="2" w16cid:durableId="1655527756">
    <w:abstractNumId w:val="1"/>
  </w:num>
  <w:num w:numId="3" w16cid:durableId="1927496631">
    <w:abstractNumId w:val="13"/>
  </w:num>
  <w:num w:numId="4" w16cid:durableId="9841826">
    <w:abstractNumId w:val="12"/>
  </w:num>
  <w:num w:numId="5" w16cid:durableId="294678953">
    <w:abstractNumId w:val="17"/>
  </w:num>
  <w:num w:numId="6" w16cid:durableId="1039015648">
    <w:abstractNumId w:val="3"/>
  </w:num>
  <w:num w:numId="7" w16cid:durableId="1049648432">
    <w:abstractNumId w:val="13"/>
  </w:num>
  <w:num w:numId="8" w16cid:durableId="832917344">
    <w:abstractNumId w:val="9"/>
  </w:num>
  <w:num w:numId="9" w16cid:durableId="1630936717">
    <w:abstractNumId w:val="11"/>
  </w:num>
  <w:num w:numId="10" w16cid:durableId="250508714">
    <w:abstractNumId w:val="10"/>
  </w:num>
  <w:num w:numId="11" w16cid:durableId="998115978">
    <w:abstractNumId w:val="16"/>
  </w:num>
  <w:num w:numId="12" w16cid:durableId="657611679">
    <w:abstractNumId w:val="2"/>
  </w:num>
  <w:num w:numId="13" w16cid:durableId="995766989">
    <w:abstractNumId w:val="6"/>
  </w:num>
  <w:num w:numId="14" w16cid:durableId="1860846844">
    <w:abstractNumId w:val="0"/>
  </w:num>
  <w:num w:numId="15" w16cid:durableId="1556159977">
    <w:abstractNumId w:val="12"/>
  </w:num>
  <w:num w:numId="16" w16cid:durableId="438180354">
    <w:abstractNumId w:val="4"/>
  </w:num>
  <w:num w:numId="17" w16cid:durableId="848449613">
    <w:abstractNumId w:val="14"/>
  </w:num>
  <w:num w:numId="18" w16cid:durableId="1903904185">
    <w:abstractNumId w:val="14"/>
  </w:num>
  <w:num w:numId="19" w16cid:durableId="1290211775">
    <w:abstractNumId w:val="15"/>
  </w:num>
  <w:num w:numId="20" w16cid:durableId="1348212017">
    <w:abstractNumId w:val="7"/>
  </w:num>
  <w:num w:numId="21" w16cid:durableId="3937713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D32"/>
    <w:rsid w:val="00001F38"/>
    <w:rsid w:val="00006597"/>
    <w:rsid w:val="0005646B"/>
    <w:rsid w:val="000636B1"/>
    <w:rsid w:val="00073740"/>
    <w:rsid w:val="000834D0"/>
    <w:rsid w:val="00084999"/>
    <w:rsid w:val="00086FA9"/>
    <w:rsid w:val="0009579E"/>
    <w:rsid w:val="00095FE7"/>
    <w:rsid w:val="00096CE4"/>
    <w:rsid w:val="000A7B0F"/>
    <w:rsid w:val="000B2560"/>
    <w:rsid w:val="000C05B0"/>
    <w:rsid w:val="000F042D"/>
    <w:rsid w:val="001020AF"/>
    <w:rsid w:val="00112D03"/>
    <w:rsid w:val="001278EB"/>
    <w:rsid w:val="0014386A"/>
    <w:rsid w:val="001640A6"/>
    <w:rsid w:val="001B33E3"/>
    <w:rsid w:val="001E07CA"/>
    <w:rsid w:val="001E4DD4"/>
    <w:rsid w:val="001F048B"/>
    <w:rsid w:val="001F1E7B"/>
    <w:rsid w:val="001F7B3F"/>
    <w:rsid w:val="00201989"/>
    <w:rsid w:val="0021134A"/>
    <w:rsid w:val="0021159F"/>
    <w:rsid w:val="002160E3"/>
    <w:rsid w:val="00220A34"/>
    <w:rsid w:val="00247C00"/>
    <w:rsid w:val="00262A31"/>
    <w:rsid w:val="002637EF"/>
    <w:rsid w:val="002652CE"/>
    <w:rsid w:val="00285B8B"/>
    <w:rsid w:val="00287FBD"/>
    <w:rsid w:val="002B11FC"/>
    <w:rsid w:val="002D458B"/>
    <w:rsid w:val="002F1638"/>
    <w:rsid w:val="002F56FD"/>
    <w:rsid w:val="003158A6"/>
    <w:rsid w:val="00327198"/>
    <w:rsid w:val="00344E95"/>
    <w:rsid w:val="0035069B"/>
    <w:rsid w:val="003816B6"/>
    <w:rsid w:val="00381D03"/>
    <w:rsid w:val="00383352"/>
    <w:rsid w:val="00392507"/>
    <w:rsid w:val="003B1730"/>
    <w:rsid w:val="003B39E5"/>
    <w:rsid w:val="003B71A3"/>
    <w:rsid w:val="003D4824"/>
    <w:rsid w:val="003E7375"/>
    <w:rsid w:val="003F291A"/>
    <w:rsid w:val="0040456F"/>
    <w:rsid w:val="00410E0E"/>
    <w:rsid w:val="0041446E"/>
    <w:rsid w:val="00417D4E"/>
    <w:rsid w:val="00430B5E"/>
    <w:rsid w:val="00440682"/>
    <w:rsid w:val="00440B16"/>
    <w:rsid w:val="00445D71"/>
    <w:rsid w:val="00454625"/>
    <w:rsid w:val="0045697F"/>
    <w:rsid w:val="004654E8"/>
    <w:rsid w:val="0047082B"/>
    <w:rsid w:val="004A32AB"/>
    <w:rsid w:val="004A41AC"/>
    <w:rsid w:val="004F1B0F"/>
    <w:rsid w:val="005143B7"/>
    <w:rsid w:val="005147D3"/>
    <w:rsid w:val="00524B2D"/>
    <w:rsid w:val="00537A57"/>
    <w:rsid w:val="00541EF3"/>
    <w:rsid w:val="00567B6B"/>
    <w:rsid w:val="00573098"/>
    <w:rsid w:val="00590D8B"/>
    <w:rsid w:val="0059470A"/>
    <w:rsid w:val="005B0E8A"/>
    <w:rsid w:val="005B6EDC"/>
    <w:rsid w:val="005C384C"/>
    <w:rsid w:val="005D4C16"/>
    <w:rsid w:val="005D5ED7"/>
    <w:rsid w:val="005E102B"/>
    <w:rsid w:val="005E70B7"/>
    <w:rsid w:val="005F1E25"/>
    <w:rsid w:val="006040F8"/>
    <w:rsid w:val="00607C6C"/>
    <w:rsid w:val="00621F99"/>
    <w:rsid w:val="0062794C"/>
    <w:rsid w:val="0063458D"/>
    <w:rsid w:val="00652CC5"/>
    <w:rsid w:val="00654907"/>
    <w:rsid w:val="0065645C"/>
    <w:rsid w:val="00660C65"/>
    <w:rsid w:val="00662BB7"/>
    <w:rsid w:val="00672934"/>
    <w:rsid w:val="0068276F"/>
    <w:rsid w:val="00690D9B"/>
    <w:rsid w:val="006A3752"/>
    <w:rsid w:val="006A6BB0"/>
    <w:rsid w:val="006B42ED"/>
    <w:rsid w:val="006D0A72"/>
    <w:rsid w:val="006D577E"/>
    <w:rsid w:val="006D582E"/>
    <w:rsid w:val="006D7DAC"/>
    <w:rsid w:val="006E2A2A"/>
    <w:rsid w:val="006E60CB"/>
    <w:rsid w:val="006E7A37"/>
    <w:rsid w:val="006F0C32"/>
    <w:rsid w:val="006F375B"/>
    <w:rsid w:val="00720F92"/>
    <w:rsid w:val="00721B7B"/>
    <w:rsid w:val="0075191B"/>
    <w:rsid w:val="00763F5C"/>
    <w:rsid w:val="00765DA4"/>
    <w:rsid w:val="00774493"/>
    <w:rsid w:val="0078783E"/>
    <w:rsid w:val="00793DC1"/>
    <w:rsid w:val="00794E2D"/>
    <w:rsid w:val="007A39B1"/>
    <w:rsid w:val="007A3B9A"/>
    <w:rsid w:val="007C7189"/>
    <w:rsid w:val="007D560B"/>
    <w:rsid w:val="007D7264"/>
    <w:rsid w:val="007E6776"/>
    <w:rsid w:val="007F2456"/>
    <w:rsid w:val="007F2FA1"/>
    <w:rsid w:val="007F7CA2"/>
    <w:rsid w:val="00806FC1"/>
    <w:rsid w:val="00813033"/>
    <w:rsid w:val="00823969"/>
    <w:rsid w:val="0082472B"/>
    <w:rsid w:val="00825259"/>
    <w:rsid w:val="00846EAA"/>
    <w:rsid w:val="00853A31"/>
    <w:rsid w:val="008553F4"/>
    <w:rsid w:val="00861A93"/>
    <w:rsid w:val="0086395F"/>
    <w:rsid w:val="008733F5"/>
    <w:rsid w:val="0087787D"/>
    <w:rsid w:val="0089004D"/>
    <w:rsid w:val="008C0111"/>
    <w:rsid w:val="008C255B"/>
    <w:rsid w:val="008D766D"/>
    <w:rsid w:val="008E332D"/>
    <w:rsid w:val="008F1E45"/>
    <w:rsid w:val="008F7701"/>
    <w:rsid w:val="009015B1"/>
    <w:rsid w:val="009210DC"/>
    <w:rsid w:val="00927A60"/>
    <w:rsid w:val="0094071A"/>
    <w:rsid w:val="009512C6"/>
    <w:rsid w:val="0096299F"/>
    <w:rsid w:val="00962FB5"/>
    <w:rsid w:val="009721B1"/>
    <w:rsid w:val="00975D16"/>
    <w:rsid w:val="009914EA"/>
    <w:rsid w:val="00991978"/>
    <w:rsid w:val="0099578E"/>
    <w:rsid w:val="009A13DF"/>
    <w:rsid w:val="009A22C7"/>
    <w:rsid w:val="009A2912"/>
    <w:rsid w:val="009A6417"/>
    <w:rsid w:val="009A7C4E"/>
    <w:rsid w:val="009B5C74"/>
    <w:rsid w:val="009C578C"/>
    <w:rsid w:val="009C5F4F"/>
    <w:rsid w:val="009E789E"/>
    <w:rsid w:val="009F1323"/>
    <w:rsid w:val="009F6B60"/>
    <w:rsid w:val="00A0178A"/>
    <w:rsid w:val="00A02338"/>
    <w:rsid w:val="00A14CBD"/>
    <w:rsid w:val="00A31EE9"/>
    <w:rsid w:val="00A378BB"/>
    <w:rsid w:val="00A41D5D"/>
    <w:rsid w:val="00A44EB1"/>
    <w:rsid w:val="00A66541"/>
    <w:rsid w:val="00A676FE"/>
    <w:rsid w:val="00A75985"/>
    <w:rsid w:val="00AC3960"/>
    <w:rsid w:val="00AD261C"/>
    <w:rsid w:val="00AD43C5"/>
    <w:rsid w:val="00AD4F79"/>
    <w:rsid w:val="00AE1FDF"/>
    <w:rsid w:val="00AE6F5A"/>
    <w:rsid w:val="00B14D9C"/>
    <w:rsid w:val="00B2642D"/>
    <w:rsid w:val="00B37F3C"/>
    <w:rsid w:val="00B433DB"/>
    <w:rsid w:val="00B518F6"/>
    <w:rsid w:val="00B60F21"/>
    <w:rsid w:val="00B63643"/>
    <w:rsid w:val="00B8292B"/>
    <w:rsid w:val="00B92791"/>
    <w:rsid w:val="00B93E3E"/>
    <w:rsid w:val="00BC3DF2"/>
    <w:rsid w:val="00BD1242"/>
    <w:rsid w:val="00BD72F6"/>
    <w:rsid w:val="00BE40A8"/>
    <w:rsid w:val="00BE7093"/>
    <w:rsid w:val="00C113F4"/>
    <w:rsid w:val="00C17F8E"/>
    <w:rsid w:val="00C223B7"/>
    <w:rsid w:val="00C33F89"/>
    <w:rsid w:val="00C33FA7"/>
    <w:rsid w:val="00C3402E"/>
    <w:rsid w:val="00C36DE8"/>
    <w:rsid w:val="00C3742A"/>
    <w:rsid w:val="00C37B5E"/>
    <w:rsid w:val="00C419E3"/>
    <w:rsid w:val="00C50A2C"/>
    <w:rsid w:val="00C5412C"/>
    <w:rsid w:val="00C57B90"/>
    <w:rsid w:val="00C675E0"/>
    <w:rsid w:val="00C7180C"/>
    <w:rsid w:val="00C767D3"/>
    <w:rsid w:val="00C8119F"/>
    <w:rsid w:val="00C84425"/>
    <w:rsid w:val="00C87C1D"/>
    <w:rsid w:val="00C97523"/>
    <w:rsid w:val="00CA317F"/>
    <w:rsid w:val="00CC4F0A"/>
    <w:rsid w:val="00CD40D1"/>
    <w:rsid w:val="00CE668A"/>
    <w:rsid w:val="00CE7F6A"/>
    <w:rsid w:val="00CF1628"/>
    <w:rsid w:val="00CF1FEA"/>
    <w:rsid w:val="00CF253A"/>
    <w:rsid w:val="00CF27EA"/>
    <w:rsid w:val="00CF6251"/>
    <w:rsid w:val="00D0164E"/>
    <w:rsid w:val="00D150AA"/>
    <w:rsid w:val="00D314AB"/>
    <w:rsid w:val="00D37E71"/>
    <w:rsid w:val="00D41276"/>
    <w:rsid w:val="00D46F3D"/>
    <w:rsid w:val="00D53067"/>
    <w:rsid w:val="00D5556C"/>
    <w:rsid w:val="00D62463"/>
    <w:rsid w:val="00D63429"/>
    <w:rsid w:val="00D668FD"/>
    <w:rsid w:val="00D73D57"/>
    <w:rsid w:val="00D74338"/>
    <w:rsid w:val="00DA439E"/>
    <w:rsid w:val="00DB6C9E"/>
    <w:rsid w:val="00DC5505"/>
    <w:rsid w:val="00DC7904"/>
    <w:rsid w:val="00DD459F"/>
    <w:rsid w:val="00DD4F4F"/>
    <w:rsid w:val="00DE35B1"/>
    <w:rsid w:val="00DE3E8D"/>
    <w:rsid w:val="00DE4594"/>
    <w:rsid w:val="00DF52B8"/>
    <w:rsid w:val="00E00655"/>
    <w:rsid w:val="00E14A0B"/>
    <w:rsid w:val="00E21F42"/>
    <w:rsid w:val="00E23D32"/>
    <w:rsid w:val="00E34F19"/>
    <w:rsid w:val="00E46460"/>
    <w:rsid w:val="00E47A88"/>
    <w:rsid w:val="00E51B81"/>
    <w:rsid w:val="00E535A5"/>
    <w:rsid w:val="00E5737D"/>
    <w:rsid w:val="00E729C6"/>
    <w:rsid w:val="00E7353C"/>
    <w:rsid w:val="00E810F6"/>
    <w:rsid w:val="00E84192"/>
    <w:rsid w:val="00EB1A60"/>
    <w:rsid w:val="00EB5897"/>
    <w:rsid w:val="00ED1AF8"/>
    <w:rsid w:val="00EE3372"/>
    <w:rsid w:val="00EF298A"/>
    <w:rsid w:val="00EF4F09"/>
    <w:rsid w:val="00F167E7"/>
    <w:rsid w:val="00F235B1"/>
    <w:rsid w:val="00F33C0B"/>
    <w:rsid w:val="00F33C14"/>
    <w:rsid w:val="00F45C4F"/>
    <w:rsid w:val="00F469D7"/>
    <w:rsid w:val="00F677DD"/>
    <w:rsid w:val="00F7407D"/>
    <w:rsid w:val="00F95189"/>
    <w:rsid w:val="00F96FF4"/>
    <w:rsid w:val="00FB05F8"/>
    <w:rsid w:val="00FC259C"/>
    <w:rsid w:val="00FC6869"/>
    <w:rsid w:val="00FD2B60"/>
    <w:rsid w:val="00FD5D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0A94A"/>
  <w15:chartTrackingRefBased/>
  <w15:docId w15:val="{DCDA35AE-DE54-45F8-850D-D99862FC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21B1"/>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E4DD4"/>
    <w:pPr>
      <w:keepNext/>
      <w:keepLines/>
      <w:spacing w:before="240"/>
      <w:outlineLvl w:val="0"/>
    </w:pPr>
    <w:rPr>
      <w:rFonts w:ascii="Arial" w:eastAsiaTheme="majorEastAsia" w:hAnsi="Arial" w:cstheme="majorBidi"/>
      <w:b/>
      <w:szCs w:val="32"/>
    </w:rPr>
  </w:style>
  <w:style w:type="paragraph" w:styleId="Heading2">
    <w:name w:val="heading 2"/>
    <w:basedOn w:val="Normal"/>
    <w:next w:val="Normal"/>
    <w:link w:val="Heading2Char"/>
    <w:uiPriority w:val="9"/>
    <w:unhideWhenUsed/>
    <w:qFormat/>
    <w:rsid w:val="001E4DD4"/>
    <w:pPr>
      <w:keepNext/>
      <w:keepLines/>
      <w:spacing w:before="40"/>
      <w:outlineLvl w:val="1"/>
    </w:pPr>
    <w:rPr>
      <w:rFonts w:ascii="Arial" w:eastAsiaTheme="majorEastAsia" w:hAnsi="Arial" w:cstheme="majorBid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159F"/>
    <w:pPr>
      <w:tabs>
        <w:tab w:val="center" w:pos="4680"/>
        <w:tab w:val="right" w:pos="9360"/>
      </w:tabs>
    </w:pPr>
  </w:style>
  <w:style w:type="character" w:customStyle="1" w:styleId="HeaderChar">
    <w:name w:val="Header Char"/>
    <w:basedOn w:val="DefaultParagraphFont"/>
    <w:link w:val="Header"/>
    <w:uiPriority w:val="99"/>
    <w:rsid w:val="0021159F"/>
  </w:style>
  <w:style w:type="paragraph" w:styleId="Footer">
    <w:name w:val="footer"/>
    <w:basedOn w:val="Normal"/>
    <w:link w:val="FooterChar"/>
    <w:uiPriority w:val="99"/>
    <w:unhideWhenUsed/>
    <w:rsid w:val="0021159F"/>
    <w:pPr>
      <w:tabs>
        <w:tab w:val="center" w:pos="4680"/>
        <w:tab w:val="right" w:pos="9360"/>
      </w:tabs>
    </w:pPr>
  </w:style>
  <w:style w:type="character" w:customStyle="1" w:styleId="FooterChar">
    <w:name w:val="Footer Char"/>
    <w:basedOn w:val="DefaultParagraphFont"/>
    <w:link w:val="Footer"/>
    <w:uiPriority w:val="99"/>
    <w:rsid w:val="0021159F"/>
  </w:style>
  <w:style w:type="paragraph" w:customStyle="1" w:styleId="Default">
    <w:name w:val="Default"/>
    <w:rsid w:val="009F1323"/>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9470A"/>
    <w:rPr>
      <w:color w:val="0563C1" w:themeColor="hyperlink"/>
      <w:u w:val="single"/>
    </w:rPr>
  </w:style>
  <w:style w:type="paragraph" w:styleId="ListParagraph">
    <w:name w:val="List Paragraph"/>
    <w:aliases w:val="Dot pt,F5 List Paragraph,List Paragraph1,Colorful List - Accent 11,No Spacing1,List Paragraph Char Char Char,Indicator Text,Numbered Para 1,Bullet 1,Bullet Points,List Paragraph2,MAIN CONTENT,OBC Bullet,List Paragraph12,Recommendation,L,3"/>
    <w:basedOn w:val="Normal"/>
    <w:link w:val="ListParagraphChar"/>
    <w:uiPriority w:val="34"/>
    <w:qFormat/>
    <w:rsid w:val="009721B1"/>
    <w:pPr>
      <w:spacing w:before="240"/>
      <w:ind w:left="720"/>
      <w:contextualSpacing/>
    </w:pPr>
    <w:rPr>
      <w:szCs w:val="20"/>
    </w:rPr>
  </w:style>
  <w:style w:type="character" w:customStyle="1" w:styleId="ListParagraphChar">
    <w:name w:val="List Paragraph Char"/>
    <w:aliases w:val="Dot pt Char,F5 List Paragraph Char,List Paragraph1 Char,Colorful List - Accent 11 Char,No Spacing1 Char,List Paragraph Char Char Char Char,Indicator Text Char,Numbered Para 1 Char,Bullet 1 Char,Bullet Points Char,List Paragraph2 Char"/>
    <w:link w:val="ListParagraph"/>
    <w:uiPriority w:val="34"/>
    <w:qFormat/>
    <w:locked/>
    <w:rsid w:val="009721B1"/>
    <w:rPr>
      <w:rFonts w:ascii="Times New Roman" w:eastAsia="Times New Roman" w:hAnsi="Times New Roman" w:cs="Times New Roman"/>
      <w:sz w:val="24"/>
      <w:szCs w:val="20"/>
      <w:lang w:val="en-US"/>
    </w:rPr>
  </w:style>
  <w:style w:type="character" w:styleId="CommentReference">
    <w:name w:val="annotation reference"/>
    <w:basedOn w:val="DefaultParagraphFont"/>
    <w:uiPriority w:val="99"/>
    <w:semiHidden/>
    <w:unhideWhenUsed/>
    <w:rsid w:val="0068276F"/>
    <w:rPr>
      <w:sz w:val="16"/>
      <w:szCs w:val="16"/>
    </w:rPr>
  </w:style>
  <w:style w:type="paragraph" w:styleId="CommentText">
    <w:name w:val="annotation text"/>
    <w:basedOn w:val="Normal"/>
    <w:link w:val="CommentTextChar"/>
    <w:uiPriority w:val="99"/>
    <w:unhideWhenUsed/>
    <w:rsid w:val="0068276F"/>
    <w:rPr>
      <w:sz w:val="20"/>
      <w:szCs w:val="20"/>
    </w:rPr>
  </w:style>
  <w:style w:type="character" w:customStyle="1" w:styleId="CommentTextChar">
    <w:name w:val="Comment Text Char"/>
    <w:basedOn w:val="DefaultParagraphFont"/>
    <w:link w:val="CommentText"/>
    <w:uiPriority w:val="99"/>
    <w:rsid w:val="0068276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8276F"/>
    <w:rPr>
      <w:b/>
      <w:bCs/>
    </w:rPr>
  </w:style>
  <w:style w:type="character" w:customStyle="1" w:styleId="CommentSubjectChar">
    <w:name w:val="Comment Subject Char"/>
    <w:basedOn w:val="CommentTextChar"/>
    <w:link w:val="CommentSubject"/>
    <w:uiPriority w:val="99"/>
    <w:semiHidden/>
    <w:rsid w:val="0068276F"/>
    <w:rPr>
      <w:rFonts w:ascii="Times New Roman" w:eastAsia="Times New Roman" w:hAnsi="Times New Roman" w:cs="Times New Roman"/>
      <w:b/>
      <w:bCs/>
      <w:sz w:val="20"/>
      <w:szCs w:val="20"/>
      <w:lang w:val="en-US"/>
    </w:rPr>
  </w:style>
  <w:style w:type="paragraph" w:styleId="Revision">
    <w:name w:val="Revision"/>
    <w:hidden/>
    <w:uiPriority w:val="99"/>
    <w:semiHidden/>
    <w:rsid w:val="00C97523"/>
    <w:pPr>
      <w:spacing w:after="0"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C97523"/>
    <w:rPr>
      <w:color w:val="605E5C"/>
      <w:shd w:val="clear" w:color="auto" w:fill="E1DFDD"/>
    </w:rPr>
  </w:style>
  <w:style w:type="character" w:styleId="FollowedHyperlink">
    <w:name w:val="FollowedHyperlink"/>
    <w:basedOn w:val="DefaultParagraphFont"/>
    <w:uiPriority w:val="99"/>
    <w:semiHidden/>
    <w:unhideWhenUsed/>
    <w:rsid w:val="00D314AB"/>
    <w:rPr>
      <w:color w:val="954F72" w:themeColor="followedHyperlink"/>
      <w:u w:val="single"/>
    </w:rPr>
  </w:style>
  <w:style w:type="character" w:customStyle="1" w:styleId="Heading1Char">
    <w:name w:val="Heading 1 Char"/>
    <w:basedOn w:val="DefaultParagraphFont"/>
    <w:link w:val="Heading1"/>
    <w:uiPriority w:val="9"/>
    <w:rsid w:val="001E4DD4"/>
    <w:rPr>
      <w:rFonts w:ascii="Arial" w:eastAsiaTheme="majorEastAsia" w:hAnsi="Arial" w:cstheme="majorBidi"/>
      <w:b/>
      <w:sz w:val="24"/>
      <w:szCs w:val="32"/>
      <w:lang w:val="en-US"/>
    </w:rPr>
  </w:style>
  <w:style w:type="character" w:customStyle="1" w:styleId="Heading2Char">
    <w:name w:val="Heading 2 Char"/>
    <w:basedOn w:val="DefaultParagraphFont"/>
    <w:link w:val="Heading2"/>
    <w:uiPriority w:val="9"/>
    <w:rsid w:val="001E4DD4"/>
    <w:rPr>
      <w:rFonts w:ascii="Arial" w:eastAsiaTheme="majorEastAsia" w:hAnsi="Arial" w:cstheme="majorBidi"/>
      <w:sz w:val="24"/>
      <w:szCs w:val="26"/>
      <w:lang w:val="en-US"/>
    </w:rPr>
  </w:style>
  <w:style w:type="character" w:customStyle="1" w:styleId="apple-converted-space">
    <w:name w:val="apple-converted-space"/>
    <w:basedOn w:val="DefaultParagraphFont"/>
    <w:rsid w:val="00B92791"/>
  </w:style>
  <w:style w:type="paragraph" w:styleId="BalloonText">
    <w:name w:val="Balloon Text"/>
    <w:basedOn w:val="Normal"/>
    <w:link w:val="BalloonTextChar"/>
    <w:rsid w:val="00B60F21"/>
    <w:rPr>
      <w:rFonts w:ascii="Segoe UI" w:hAnsi="Segoe UI" w:cs="Segoe UI"/>
      <w:sz w:val="18"/>
      <w:szCs w:val="18"/>
    </w:rPr>
  </w:style>
  <w:style w:type="character" w:customStyle="1" w:styleId="BalloonTextChar">
    <w:name w:val="Balloon Text Char"/>
    <w:basedOn w:val="DefaultParagraphFont"/>
    <w:link w:val="BalloonText"/>
    <w:rsid w:val="00B60F21"/>
    <w:rPr>
      <w:rFonts w:ascii="Segoe UI" w:eastAsia="Times New Roman" w:hAnsi="Segoe UI" w:cs="Segoe UI"/>
      <w:sz w:val="18"/>
      <w:szCs w:val="18"/>
      <w:lang w:val="en-US"/>
    </w:rPr>
  </w:style>
  <w:style w:type="character" w:customStyle="1" w:styleId="cf01">
    <w:name w:val="cf01"/>
    <w:basedOn w:val="DefaultParagraphFont"/>
    <w:rsid w:val="001F7B3F"/>
    <w:rPr>
      <w:rFonts w:ascii="Segoe UI" w:hAnsi="Segoe UI" w:cs="Segoe UI" w:hint="default"/>
      <w:sz w:val="18"/>
      <w:szCs w:val="18"/>
    </w:rPr>
  </w:style>
  <w:style w:type="paragraph" w:customStyle="1" w:styleId="pf0">
    <w:name w:val="pf0"/>
    <w:basedOn w:val="Normal"/>
    <w:rsid w:val="00DD4F4F"/>
    <w:pPr>
      <w:spacing w:before="100" w:beforeAutospacing="1" w:after="100" w:afterAutospacing="1"/>
    </w:pPr>
    <w:rPr>
      <w:lang w:val="en-CA" w:eastAsia="en-CA"/>
    </w:rPr>
  </w:style>
  <w:style w:type="paragraph" w:styleId="NormalWeb">
    <w:name w:val="Normal (Web)"/>
    <w:basedOn w:val="Normal"/>
    <w:uiPriority w:val="99"/>
    <w:semiHidden/>
    <w:unhideWhenUsed/>
    <w:rsid w:val="006E60CB"/>
    <w:pPr>
      <w:spacing w:before="100" w:beforeAutospacing="1" w:after="100" w:afterAutospacing="1"/>
    </w:pPr>
    <w:rPr>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32011">
      <w:bodyDiv w:val="1"/>
      <w:marLeft w:val="0"/>
      <w:marRight w:val="0"/>
      <w:marTop w:val="0"/>
      <w:marBottom w:val="0"/>
      <w:divBdr>
        <w:top w:val="none" w:sz="0" w:space="0" w:color="auto"/>
        <w:left w:val="none" w:sz="0" w:space="0" w:color="auto"/>
        <w:bottom w:val="none" w:sz="0" w:space="0" w:color="auto"/>
        <w:right w:val="none" w:sz="0" w:space="0" w:color="auto"/>
      </w:divBdr>
    </w:div>
    <w:div w:id="269053234">
      <w:bodyDiv w:val="1"/>
      <w:marLeft w:val="0"/>
      <w:marRight w:val="0"/>
      <w:marTop w:val="0"/>
      <w:marBottom w:val="0"/>
      <w:divBdr>
        <w:top w:val="none" w:sz="0" w:space="0" w:color="auto"/>
        <w:left w:val="none" w:sz="0" w:space="0" w:color="auto"/>
        <w:bottom w:val="none" w:sz="0" w:space="0" w:color="auto"/>
        <w:right w:val="none" w:sz="0" w:space="0" w:color="auto"/>
      </w:divBdr>
    </w:div>
    <w:div w:id="277226531">
      <w:bodyDiv w:val="1"/>
      <w:marLeft w:val="0"/>
      <w:marRight w:val="0"/>
      <w:marTop w:val="0"/>
      <w:marBottom w:val="0"/>
      <w:divBdr>
        <w:top w:val="none" w:sz="0" w:space="0" w:color="auto"/>
        <w:left w:val="none" w:sz="0" w:space="0" w:color="auto"/>
        <w:bottom w:val="none" w:sz="0" w:space="0" w:color="auto"/>
        <w:right w:val="none" w:sz="0" w:space="0" w:color="auto"/>
      </w:divBdr>
    </w:div>
    <w:div w:id="523441168">
      <w:bodyDiv w:val="1"/>
      <w:marLeft w:val="0"/>
      <w:marRight w:val="0"/>
      <w:marTop w:val="0"/>
      <w:marBottom w:val="0"/>
      <w:divBdr>
        <w:top w:val="none" w:sz="0" w:space="0" w:color="auto"/>
        <w:left w:val="none" w:sz="0" w:space="0" w:color="auto"/>
        <w:bottom w:val="none" w:sz="0" w:space="0" w:color="auto"/>
        <w:right w:val="none" w:sz="0" w:space="0" w:color="auto"/>
      </w:divBdr>
    </w:div>
    <w:div w:id="544946423">
      <w:bodyDiv w:val="1"/>
      <w:marLeft w:val="0"/>
      <w:marRight w:val="0"/>
      <w:marTop w:val="0"/>
      <w:marBottom w:val="0"/>
      <w:divBdr>
        <w:top w:val="none" w:sz="0" w:space="0" w:color="auto"/>
        <w:left w:val="none" w:sz="0" w:space="0" w:color="auto"/>
        <w:bottom w:val="none" w:sz="0" w:space="0" w:color="auto"/>
        <w:right w:val="none" w:sz="0" w:space="0" w:color="auto"/>
      </w:divBdr>
    </w:div>
    <w:div w:id="588663785">
      <w:bodyDiv w:val="1"/>
      <w:marLeft w:val="0"/>
      <w:marRight w:val="0"/>
      <w:marTop w:val="0"/>
      <w:marBottom w:val="0"/>
      <w:divBdr>
        <w:top w:val="none" w:sz="0" w:space="0" w:color="auto"/>
        <w:left w:val="none" w:sz="0" w:space="0" w:color="auto"/>
        <w:bottom w:val="none" w:sz="0" w:space="0" w:color="auto"/>
        <w:right w:val="none" w:sz="0" w:space="0" w:color="auto"/>
      </w:divBdr>
    </w:div>
    <w:div w:id="590621957">
      <w:bodyDiv w:val="1"/>
      <w:marLeft w:val="0"/>
      <w:marRight w:val="0"/>
      <w:marTop w:val="0"/>
      <w:marBottom w:val="0"/>
      <w:divBdr>
        <w:top w:val="none" w:sz="0" w:space="0" w:color="auto"/>
        <w:left w:val="none" w:sz="0" w:space="0" w:color="auto"/>
        <w:bottom w:val="none" w:sz="0" w:space="0" w:color="auto"/>
        <w:right w:val="none" w:sz="0" w:space="0" w:color="auto"/>
      </w:divBdr>
      <w:divsChild>
        <w:div w:id="1673602835">
          <w:marLeft w:val="0"/>
          <w:marRight w:val="0"/>
          <w:marTop w:val="0"/>
          <w:marBottom w:val="0"/>
          <w:divBdr>
            <w:top w:val="none" w:sz="0" w:space="0" w:color="auto"/>
            <w:left w:val="none" w:sz="0" w:space="0" w:color="auto"/>
            <w:bottom w:val="none" w:sz="0" w:space="0" w:color="auto"/>
            <w:right w:val="none" w:sz="0" w:space="0" w:color="auto"/>
          </w:divBdr>
          <w:divsChild>
            <w:div w:id="1310206628">
              <w:marLeft w:val="0"/>
              <w:marRight w:val="0"/>
              <w:marTop w:val="0"/>
              <w:marBottom w:val="0"/>
              <w:divBdr>
                <w:top w:val="none" w:sz="0" w:space="0" w:color="auto"/>
                <w:left w:val="none" w:sz="0" w:space="0" w:color="auto"/>
                <w:bottom w:val="none" w:sz="0" w:space="0" w:color="auto"/>
                <w:right w:val="none" w:sz="0" w:space="0" w:color="auto"/>
              </w:divBdr>
              <w:divsChild>
                <w:div w:id="1458180319">
                  <w:marLeft w:val="0"/>
                  <w:marRight w:val="0"/>
                  <w:marTop w:val="0"/>
                  <w:marBottom w:val="0"/>
                  <w:divBdr>
                    <w:top w:val="none" w:sz="0" w:space="0" w:color="auto"/>
                    <w:left w:val="none" w:sz="0" w:space="0" w:color="auto"/>
                    <w:bottom w:val="none" w:sz="0" w:space="0" w:color="auto"/>
                    <w:right w:val="none" w:sz="0" w:space="0" w:color="auto"/>
                  </w:divBdr>
                  <w:divsChild>
                    <w:div w:id="1670668794">
                      <w:marLeft w:val="0"/>
                      <w:marRight w:val="0"/>
                      <w:marTop w:val="0"/>
                      <w:marBottom w:val="0"/>
                      <w:divBdr>
                        <w:top w:val="none" w:sz="0" w:space="0" w:color="auto"/>
                        <w:left w:val="none" w:sz="0" w:space="0" w:color="auto"/>
                        <w:bottom w:val="none" w:sz="0" w:space="0" w:color="auto"/>
                        <w:right w:val="none" w:sz="0" w:space="0" w:color="auto"/>
                      </w:divBdr>
                      <w:divsChild>
                        <w:div w:id="228000364">
                          <w:marLeft w:val="0"/>
                          <w:marRight w:val="0"/>
                          <w:marTop w:val="0"/>
                          <w:marBottom w:val="0"/>
                          <w:divBdr>
                            <w:top w:val="none" w:sz="0" w:space="0" w:color="auto"/>
                            <w:left w:val="none" w:sz="0" w:space="0" w:color="auto"/>
                            <w:bottom w:val="none" w:sz="0" w:space="0" w:color="auto"/>
                            <w:right w:val="none" w:sz="0" w:space="0" w:color="auto"/>
                          </w:divBdr>
                          <w:divsChild>
                            <w:div w:id="477041706">
                              <w:marLeft w:val="1187"/>
                              <w:marRight w:val="0"/>
                              <w:marTop w:val="0"/>
                              <w:marBottom w:val="0"/>
                              <w:divBdr>
                                <w:top w:val="none" w:sz="0" w:space="0" w:color="auto"/>
                                <w:left w:val="none" w:sz="0" w:space="0" w:color="auto"/>
                                <w:bottom w:val="none" w:sz="0" w:space="0" w:color="auto"/>
                                <w:right w:val="none" w:sz="0" w:space="0" w:color="auto"/>
                              </w:divBdr>
                              <w:divsChild>
                                <w:div w:id="2920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0253073">
          <w:marLeft w:val="0"/>
          <w:marRight w:val="0"/>
          <w:marTop w:val="0"/>
          <w:marBottom w:val="0"/>
          <w:divBdr>
            <w:top w:val="none" w:sz="0" w:space="0" w:color="auto"/>
            <w:left w:val="none" w:sz="0" w:space="0" w:color="auto"/>
            <w:bottom w:val="none" w:sz="0" w:space="0" w:color="auto"/>
            <w:right w:val="none" w:sz="0" w:space="0" w:color="auto"/>
          </w:divBdr>
          <w:divsChild>
            <w:div w:id="2119252287">
              <w:marLeft w:val="0"/>
              <w:marRight w:val="0"/>
              <w:marTop w:val="0"/>
              <w:marBottom w:val="0"/>
              <w:divBdr>
                <w:top w:val="none" w:sz="0" w:space="0" w:color="auto"/>
                <w:left w:val="none" w:sz="0" w:space="0" w:color="auto"/>
                <w:bottom w:val="none" w:sz="0" w:space="0" w:color="auto"/>
                <w:right w:val="none" w:sz="0" w:space="0" w:color="auto"/>
              </w:divBdr>
              <w:divsChild>
                <w:div w:id="1788809887">
                  <w:marLeft w:val="0"/>
                  <w:marRight w:val="0"/>
                  <w:marTop w:val="0"/>
                  <w:marBottom w:val="0"/>
                  <w:divBdr>
                    <w:top w:val="none" w:sz="0" w:space="0" w:color="auto"/>
                    <w:left w:val="none" w:sz="0" w:space="0" w:color="auto"/>
                    <w:bottom w:val="none" w:sz="0" w:space="0" w:color="auto"/>
                    <w:right w:val="none" w:sz="0" w:space="0" w:color="auto"/>
                  </w:divBdr>
                  <w:divsChild>
                    <w:div w:id="1417164897">
                      <w:marLeft w:val="0"/>
                      <w:marRight w:val="0"/>
                      <w:marTop w:val="0"/>
                      <w:marBottom w:val="0"/>
                      <w:divBdr>
                        <w:top w:val="none" w:sz="0" w:space="0" w:color="auto"/>
                        <w:left w:val="none" w:sz="0" w:space="0" w:color="auto"/>
                        <w:bottom w:val="none" w:sz="0" w:space="0" w:color="auto"/>
                        <w:right w:val="none" w:sz="0" w:space="0" w:color="auto"/>
                      </w:divBdr>
                      <w:divsChild>
                        <w:div w:id="733814304">
                          <w:marLeft w:val="0"/>
                          <w:marRight w:val="0"/>
                          <w:marTop w:val="0"/>
                          <w:marBottom w:val="0"/>
                          <w:divBdr>
                            <w:top w:val="none" w:sz="0" w:space="0" w:color="auto"/>
                            <w:left w:val="none" w:sz="0" w:space="0" w:color="auto"/>
                            <w:bottom w:val="none" w:sz="0" w:space="0" w:color="auto"/>
                            <w:right w:val="none" w:sz="0" w:space="0" w:color="auto"/>
                          </w:divBdr>
                          <w:divsChild>
                            <w:div w:id="1275358330">
                              <w:marLeft w:val="0"/>
                              <w:marRight w:val="0"/>
                              <w:marTop w:val="0"/>
                              <w:marBottom w:val="0"/>
                              <w:divBdr>
                                <w:top w:val="none" w:sz="0" w:space="0" w:color="auto"/>
                                <w:left w:val="none" w:sz="0" w:space="0" w:color="auto"/>
                                <w:bottom w:val="none" w:sz="0" w:space="0" w:color="auto"/>
                                <w:right w:val="none" w:sz="0" w:space="0" w:color="auto"/>
                              </w:divBdr>
                              <w:divsChild>
                                <w:div w:id="1093940999">
                                  <w:marLeft w:val="0"/>
                                  <w:marRight w:val="0"/>
                                  <w:marTop w:val="0"/>
                                  <w:marBottom w:val="0"/>
                                  <w:divBdr>
                                    <w:top w:val="none" w:sz="0" w:space="0" w:color="auto"/>
                                    <w:left w:val="none" w:sz="0" w:space="0" w:color="auto"/>
                                    <w:bottom w:val="none" w:sz="0" w:space="0" w:color="auto"/>
                                    <w:right w:val="none" w:sz="0" w:space="0" w:color="auto"/>
                                  </w:divBdr>
                                </w:div>
                                <w:div w:id="1526559172">
                                  <w:marLeft w:val="0"/>
                                  <w:marRight w:val="0"/>
                                  <w:marTop w:val="0"/>
                                  <w:marBottom w:val="0"/>
                                  <w:divBdr>
                                    <w:top w:val="none" w:sz="0" w:space="0" w:color="auto"/>
                                    <w:left w:val="none" w:sz="0" w:space="0" w:color="auto"/>
                                    <w:bottom w:val="none" w:sz="0" w:space="0" w:color="auto"/>
                                    <w:right w:val="none" w:sz="0" w:space="0" w:color="auto"/>
                                  </w:divBdr>
                                  <w:divsChild>
                                    <w:div w:id="432626693">
                                      <w:marLeft w:val="0"/>
                                      <w:marRight w:val="0"/>
                                      <w:marTop w:val="0"/>
                                      <w:marBottom w:val="0"/>
                                      <w:divBdr>
                                        <w:top w:val="none" w:sz="0" w:space="0" w:color="auto"/>
                                        <w:left w:val="none" w:sz="0" w:space="0" w:color="auto"/>
                                        <w:bottom w:val="none" w:sz="0" w:space="0" w:color="auto"/>
                                        <w:right w:val="none" w:sz="0" w:space="0" w:color="auto"/>
                                      </w:divBdr>
                                    </w:div>
                                  </w:divsChild>
                                </w:div>
                                <w:div w:id="437218914">
                                  <w:marLeft w:val="0"/>
                                  <w:marRight w:val="0"/>
                                  <w:marTop w:val="0"/>
                                  <w:marBottom w:val="0"/>
                                  <w:divBdr>
                                    <w:top w:val="none" w:sz="0" w:space="0" w:color="auto"/>
                                    <w:left w:val="none" w:sz="0" w:space="0" w:color="auto"/>
                                    <w:bottom w:val="none" w:sz="0" w:space="0" w:color="auto"/>
                                    <w:right w:val="none" w:sz="0" w:space="0" w:color="auto"/>
                                  </w:divBdr>
                                </w:div>
                                <w:div w:id="327250626">
                                  <w:marLeft w:val="0"/>
                                  <w:marRight w:val="0"/>
                                  <w:marTop w:val="0"/>
                                  <w:marBottom w:val="0"/>
                                  <w:divBdr>
                                    <w:top w:val="none" w:sz="0" w:space="0" w:color="auto"/>
                                    <w:left w:val="none" w:sz="0" w:space="0" w:color="auto"/>
                                    <w:bottom w:val="none" w:sz="0" w:space="0" w:color="auto"/>
                                    <w:right w:val="none" w:sz="0" w:space="0" w:color="auto"/>
                                  </w:divBdr>
                                  <w:divsChild>
                                    <w:div w:id="1098795871">
                                      <w:marLeft w:val="0"/>
                                      <w:marRight w:val="0"/>
                                      <w:marTop w:val="0"/>
                                      <w:marBottom w:val="0"/>
                                      <w:divBdr>
                                        <w:top w:val="none" w:sz="0" w:space="0" w:color="auto"/>
                                        <w:left w:val="none" w:sz="0" w:space="0" w:color="auto"/>
                                        <w:bottom w:val="none" w:sz="0" w:space="0" w:color="auto"/>
                                        <w:right w:val="none" w:sz="0" w:space="0" w:color="auto"/>
                                      </w:divBdr>
                                    </w:div>
                                  </w:divsChild>
                                </w:div>
                                <w:div w:id="355741720">
                                  <w:marLeft w:val="0"/>
                                  <w:marRight w:val="0"/>
                                  <w:marTop w:val="0"/>
                                  <w:marBottom w:val="0"/>
                                  <w:divBdr>
                                    <w:top w:val="none" w:sz="0" w:space="0" w:color="auto"/>
                                    <w:left w:val="none" w:sz="0" w:space="0" w:color="auto"/>
                                    <w:bottom w:val="none" w:sz="0" w:space="0" w:color="auto"/>
                                    <w:right w:val="none" w:sz="0" w:space="0" w:color="auto"/>
                                  </w:divBdr>
                                </w:div>
                                <w:div w:id="1026756054">
                                  <w:marLeft w:val="0"/>
                                  <w:marRight w:val="0"/>
                                  <w:marTop w:val="0"/>
                                  <w:marBottom w:val="0"/>
                                  <w:divBdr>
                                    <w:top w:val="none" w:sz="0" w:space="0" w:color="auto"/>
                                    <w:left w:val="none" w:sz="0" w:space="0" w:color="auto"/>
                                    <w:bottom w:val="none" w:sz="0" w:space="0" w:color="auto"/>
                                    <w:right w:val="none" w:sz="0" w:space="0" w:color="auto"/>
                                  </w:divBdr>
                                  <w:divsChild>
                                    <w:div w:id="34498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4919978">
          <w:marLeft w:val="0"/>
          <w:marRight w:val="0"/>
          <w:marTop w:val="0"/>
          <w:marBottom w:val="0"/>
          <w:divBdr>
            <w:top w:val="none" w:sz="0" w:space="0" w:color="auto"/>
            <w:left w:val="none" w:sz="0" w:space="0" w:color="auto"/>
            <w:bottom w:val="none" w:sz="0" w:space="0" w:color="auto"/>
            <w:right w:val="none" w:sz="0" w:space="0" w:color="auto"/>
          </w:divBdr>
          <w:divsChild>
            <w:div w:id="252709032">
              <w:marLeft w:val="0"/>
              <w:marRight w:val="0"/>
              <w:marTop w:val="0"/>
              <w:marBottom w:val="0"/>
              <w:divBdr>
                <w:top w:val="none" w:sz="0" w:space="0" w:color="auto"/>
                <w:left w:val="none" w:sz="0" w:space="0" w:color="auto"/>
                <w:bottom w:val="none" w:sz="0" w:space="0" w:color="auto"/>
                <w:right w:val="none" w:sz="0" w:space="0" w:color="auto"/>
              </w:divBdr>
              <w:divsChild>
                <w:div w:id="1541211880">
                  <w:marLeft w:val="0"/>
                  <w:marRight w:val="0"/>
                  <w:marTop w:val="0"/>
                  <w:marBottom w:val="0"/>
                  <w:divBdr>
                    <w:top w:val="none" w:sz="0" w:space="0" w:color="auto"/>
                    <w:left w:val="none" w:sz="0" w:space="0" w:color="auto"/>
                    <w:bottom w:val="none" w:sz="0" w:space="0" w:color="auto"/>
                    <w:right w:val="none" w:sz="0" w:space="0" w:color="auto"/>
                  </w:divBdr>
                  <w:divsChild>
                    <w:div w:id="194199235">
                      <w:marLeft w:val="0"/>
                      <w:marRight w:val="0"/>
                      <w:marTop w:val="0"/>
                      <w:marBottom w:val="0"/>
                      <w:divBdr>
                        <w:top w:val="none" w:sz="0" w:space="0" w:color="auto"/>
                        <w:left w:val="none" w:sz="0" w:space="0" w:color="auto"/>
                        <w:bottom w:val="none" w:sz="0" w:space="0" w:color="auto"/>
                        <w:right w:val="none" w:sz="0" w:space="0" w:color="auto"/>
                      </w:divBdr>
                      <w:divsChild>
                        <w:div w:id="775833542">
                          <w:marLeft w:val="0"/>
                          <w:marRight w:val="0"/>
                          <w:marTop w:val="0"/>
                          <w:marBottom w:val="0"/>
                          <w:divBdr>
                            <w:top w:val="none" w:sz="0" w:space="0" w:color="auto"/>
                            <w:left w:val="none" w:sz="0" w:space="0" w:color="auto"/>
                            <w:bottom w:val="none" w:sz="0" w:space="0" w:color="auto"/>
                            <w:right w:val="none" w:sz="0" w:space="0" w:color="auto"/>
                          </w:divBdr>
                          <w:divsChild>
                            <w:div w:id="1266184698">
                              <w:marLeft w:val="1187"/>
                              <w:marRight w:val="0"/>
                              <w:marTop w:val="0"/>
                              <w:marBottom w:val="0"/>
                              <w:divBdr>
                                <w:top w:val="none" w:sz="0" w:space="0" w:color="auto"/>
                                <w:left w:val="none" w:sz="0" w:space="0" w:color="auto"/>
                                <w:bottom w:val="none" w:sz="0" w:space="0" w:color="auto"/>
                                <w:right w:val="none" w:sz="0" w:space="0" w:color="auto"/>
                              </w:divBdr>
                              <w:divsChild>
                                <w:div w:id="36706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1034301">
      <w:bodyDiv w:val="1"/>
      <w:marLeft w:val="0"/>
      <w:marRight w:val="0"/>
      <w:marTop w:val="0"/>
      <w:marBottom w:val="0"/>
      <w:divBdr>
        <w:top w:val="none" w:sz="0" w:space="0" w:color="auto"/>
        <w:left w:val="none" w:sz="0" w:space="0" w:color="auto"/>
        <w:bottom w:val="none" w:sz="0" w:space="0" w:color="auto"/>
        <w:right w:val="none" w:sz="0" w:space="0" w:color="auto"/>
      </w:divBdr>
    </w:div>
    <w:div w:id="665747270">
      <w:bodyDiv w:val="1"/>
      <w:marLeft w:val="0"/>
      <w:marRight w:val="0"/>
      <w:marTop w:val="0"/>
      <w:marBottom w:val="0"/>
      <w:divBdr>
        <w:top w:val="none" w:sz="0" w:space="0" w:color="auto"/>
        <w:left w:val="none" w:sz="0" w:space="0" w:color="auto"/>
        <w:bottom w:val="none" w:sz="0" w:space="0" w:color="auto"/>
        <w:right w:val="none" w:sz="0" w:space="0" w:color="auto"/>
      </w:divBdr>
      <w:divsChild>
        <w:div w:id="45421617">
          <w:marLeft w:val="0"/>
          <w:marRight w:val="0"/>
          <w:marTop w:val="0"/>
          <w:marBottom w:val="0"/>
          <w:divBdr>
            <w:top w:val="none" w:sz="0" w:space="0" w:color="auto"/>
            <w:left w:val="none" w:sz="0" w:space="0" w:color="auto"/>
            <w:bottom w:val="none" w:sz="0" w:space="0" w:color="auto"/>
            <w:right w:val="none" w:sz="0" w:space="0" w:color="auto"/>
          </w:divBdr>
          <w:divsChild>
            <w:div w:id="1925989574">
              <w:marLeft w:val="0"/>
              <w:marRight w:val="0"/>
              <w:marTop w:val="0"/>
              <w:marBottom w:val="0"/>
              <w:divBdr>
                <w:top w:val="none" w:sz="0" w:space="0" w:color="auto"/>
                <w:left w:val="none" w:sz="0" w:space="0" w:color="auto"/>
                <w:bottom w:val="none" w:sz="0" w:space="0" w:color="auto"/>
                <w:right w:val="none" w:sz="0" w:space="0" w:color="auto"/>
              </w:divBdr>
            </w:div>
          </w:divsChild>
        </w:div>
        <w:div w:id="715589323">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730925940">
      <w:bodyDiv w:val="1"/>
      <w:marLeft w:val="0"/>
      <w:marRight w:val="0"/>
      <w:marTop w:val="0"/>
      <w:marBottom w:val="0"/>
      <w:divBdr>
        <w:top w:val="none" w:sz="0" w:space="0" w:color="auto"/>
        <w:left w:val="none" w:sz="0" w:space="0" w:color="auto"/>
        <w:bottom w:val="none" w:sz="0" w:space="0" w:color="auto"/>
        <w:right w:val="none" w:sz="0" w:space="0" w:color="auto"/>
      </w:divBdr>
      <w:divsChild>
        <w:div w:id="747464912">
          <w:marLeft w:val="547"/>
          <w:marRight w:val="0"/>
          <w:marTop w:val="0"/>
          <w:marBottom w:val="0"/>
          <w:divBdr>
            <w:top w:val="none" w:sz="0" w:space="0" w:color="auto"/>
            <w:left w:val="none" w:sz="0" w:space="0" w:color="auto"/>
            <w:bottom w:val="none" w:sz="0" w:space="0" w:color="auto"/>
            <w:right w:val="none" w:sz="0" w:space="0" w:color="auto"/>
          </w:divBdr>
        </w:div>
      </w:divsChild>
    </w:div>
    <w:div w:id="914898888">
      <w:bodyDiv w:val="1"/>
      <w:marLeft w:val="0"/>
      <w:marRight w:val="0"/>
      <w:marTop w:val="0"/>
      <w:marBottom w:val="0"/>
      <w:divBdr>
        <w:top w:val="none" w:sz="0" w:space="0" w:color="auto"/>
        <w:left w:val="none" w:sz="0" w:space="0" w:color="auto"/>
        <w:bottom w:val="none" w:sz="0" w:space="0" w:color="auto"/>
        <w:right w:val="none" w:sz="0" w:space="0" w:color="auto"/>
      </w:divBdr>
    </w:div>
    <w:div w:id="1151294259">
      <w:bodyDiv w:val="1"/>
      <w:marLeft w:val="0"/>
      <w:marRight w:val="0"/>
      <w:marTop w:val="0"/>
      <w:marBottom w:val="0"/>
      <w:divBdr>
        <w:top w:val="none" w:sz="0" w:space="0" w:color="auto"/>
        <w:left w:val="none" w:sz="0" w:space="0" w:color="auto"/>
        <w:bottom w:val="none" w:sz="0" w:space="0" w:color="auto"/>
        <w:right w:val="none" w:sz="0" w:space="0" w:color="auto"/>
      </w:divBdr>
    </w:div>
    <w:div w:id="1191794183">
      <w:bodyDiv w:val="1"/>
      <w:marLeft w:val="0"/>
      <w:marRight w:val="0"/>
      <w:marTop w:val="0"/>
      <w:marBottom w:val="0"/>
      <w:divBdr>
        <w:top w:val="none" w:sz="0" w:space="0" w:color="auto"/>
        <w:left w:val="none" w:sz="0" w:space="0" w:color="auto"/>
        <w:bottom w:val="none" w:sz="0" w:space="0" w:color="auto"/>
        <w:right w:val="none" w:sz="0" w:space="0" w:color="auto"/>
      </w:divBdr>
    </w:div>
    <w:div w:id="1267537989">
      <w:bodyDiv w:val="1"/>
      <w:marLeft w:val="0"/>
      <w:marRight w:val="0"/>
      <w:marTop w:val="0"/>
      <w:marBottom w:val="0"/>
      <w:divBdr>
        <w:top w:val="none" w:sz="0" w:space="0" w:color="auto"/>
        <w:left w:val="none" w:sz="0" w:space="0" w:color="auto"/>
        <w:bottom w:val="none" w:sz="0" w:space="0" w:color="auto"/>
        <w:right w:val="none" w:sz="0" w:space="0" w:color="auto"/>
      </w:divBdr>
    </w:div>
    <w:div w:id="1684940854">
      <w:bodyDiv w:val="1"/>
      <w:marLeft w:val="0"/>
      <w:marRight w:val="0"/>
      <w:marTop w:val="0"/>
      <w:marBottom w:val="0"/>
      <w:divBdr>
        <w:top w:val="none" w:sz="0" w:space="0" w:color="auto"/>
        <w:left w:val="none" w:sz="0" w:space="0" w:color="auto"/>
        <w:bottom w:val="none" w:sz="0" w:space="0" w:color="auto"/>
        <w:right w:val="none" w:sz="0" w:space="0" w:color="auto"/>
      </w:divBdr>
    </w:div>
    <w:div w:id="1770082468">
      <w:bodyDiv w:val="1"/>
      <w:marLeft w:val="0"/>
      <w:marRight w:val="0"/>
      <w:marTop w:val="0"/>
      <w:marBottom w:val="0"/>
      <w:divBdr>
        <w:top w:val="none" w:sz="0" w:space="0" w:color="auto"/>
        <w:left w:val="none" w:sz="0" w:space="0" w:color="auto"/>
        <w:bottom w:val="none" w:sz="0" w:space="0" w:color="auto"/>
        <w:right w:val="none" w:sz="0" w:space="0" w:color="auto"/>
      </w:divBdr>
    </w:div>
    <w:div w:id="1901013447">
      <w:bodyDiv w:val="1"/>
      <w:marLeft w:val="0"/>
      <w:marRight w:val="0"/>
      <w:marTop w:val="0"/>
      <w:marBottom w:val="0"/>
      <w:divBdr>
        <w:top w:val="none" w:sz="0" w:space="0" w:color="auto"/>
        <w:left w:val="none" w:sz="0" w:space="0" w:color="auto"/>
        <w:bottom w:val="none" w:sz="0" w:space="0" w:color="auto"/>
        <w:right w:val="none" w:sz="0" w:space="0" w:color="auto"/>
      </w:divBdr>
      <w:divsChild>
        <w:div w:id="1665931939">
          <w:marLeft w:val="0"/>
          <w:marRight w:val="0"/>
          <w:marTop w:val="0"/>
          <w:marBottom w:val="0"/>
          <w:divBdr>
            <w:top w:val="none" w:sz="0" w:space="0" w:color="auto"/>
            <w:left w:val="none" w:sz="0" w:space="0" w:color="auto"/>
            <w:bottom w:val="none" w:sz="0" w:space="0" w:color="auto"/>
            <w:right w:val="none" w:sz="0" w:space="0" w:color="auto"/>
          </w:divBdr>
          <w:divsChild>
            <w:div w:id="2037731269">
              <w:marLeft w:val="0"/>
              <w:marRight w:val="0"/>
              <w:marTop w:val="0"/>
              <w:marBottom w:val="0"/>
              <w:divBdr>
                <w:top w:val="none" w:sz="0" w:space="0" w:color="auto"/>
                <w:left w:val="none" w:sz="0" w:space="0" w:color="auto"/>
                <w:bottom w:val="none" w:sz="0" w:space="0" w:color="auto"/>
                <w:right w:val="none" w:sz="0" w:space="0" w:color="auto"/>
              </w:divBdr>
              <w:divsChild>
                <w:div w:id="163009161">
                  <w:marLeft w:val="0"/>
                  <w:marRight w:val="0"/>
                  <w:marTop w:val="0"/>
                  <w:marBottom w:val="0"/>
                  <w:divBdr>
                    <w:top w:val="none" w:sz="0" w:space="0" w:color="auto"/>
                    <w:left w:val="none" w:sz="0" w:space="0" w:color="auto"/>
                    <w:bottom w:val="none" w:sz="0" w:space="0" w:color="auto"/>
                    <w:right w:val="none" w:sz="0" w:space="0" w:color="auto"/>
                  </w:divBdr>
                  <w:divsChild>
                    <w:div w:id="373191932">
                      <w:marLeft w:val="0"/>
                      <w:marRight w:val="0"/>
                      <w:marTop w:val="0"/>
                      <w:marBottom w:val="0"/>
                      <w:divBdr>
                        <w:top w:val="none" w:sz="0" w:space="0" w:color="auto"/>
                        <w:left w:val="none" w:sz="0" w:space="0" w:color="auto"/>
                        <w:bottom w:val="none" w:sz="0" w:space="0" w:color="auto"/>
                        <w:right w:val="none" w:sz="0" w:space="0" w:color="auto"/>
                      </w:divBdr>
                      <w:divsChild>
                        <w:div w:id="1323048522">
                          <w:marLeft w:val="0"/>
                          <w:marRight w:val="0"/>
                          <w:marTop w:val="0"/>
                          <w:marBottom w:val="0"/>
                          <w:divBdr>
                            <w:top w:val="none" w:sz="0" w:space="0" w:color="auto"/>
                            <w:left w:val="none" w:sz="0" w:space="0" w:color="auto"/>
                            <w:bottom w:val="none" w:sz="0" w:space="0" w:color="auto"/>
                            <w:right w:val="none" w:sz="0" w:space="0" w:color="auto"/>
                          </w:divBdr>
                          <w:divsChild>
                            <w:div w:id="1132672990">
                              <w:marLeft w:val="1187"/>
                              <w:marRight w:val="0"/>
                              <w:marTop w:val="0"/>
                              <w:marBottom w:val="0"/>
                              <w:divBdr>
                                <w:top w:val="none" w:sz="0" w:space="0" w:color="auto"/>
                                <w:left w:val="none" w:sz="0" w:space="0" w:color="auto"/>
                                <w:bottom w:val="none" w:sz="0" w:space="0" w:color="auto"/>
                                <w:right w:val="none" w:sz="0" w:space="0" w:color="auto"/>
                              </w:divBdr>
                              <w:divsChild>
                                <w:div w:id="31306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67155">
          <w:marLeft w:val="0"/>
          <w:marRight w:val="0"/>
          <w:marTop w:val="0"/>
          <w:marBottom w:val="0"/>
          <w:divBdr>
            <w:top w:val="none" w:sz="0" w:space="0" w:color="auto"/>
            <w:left w:val="none" w:sz="0" w:space="0" w:color="auto"/>
            <w:bottom w:val="none" w:sz="0" w:space="0" w:color="auto"/>
            <w:right w:val="none" w:sz="0" w:space="0" w:color="auto"/>
          </w:divBdr>
          <w:divsChild>
            <w:div w:id="1399858850">
              <w:marLeft w:val="0"/>
              <w:marRight w:val="0"/>
              <w:marTop w:val="0"/>
              <w:marBottom w:val="0"/>
              <w:divBdr>
                <w:top w:val="none" w:sz="0" w:space="0" w:color="auto"/>
                <w:left w:val="none" w:sz="0" w:space="0" w:color="auto"/>
                <w:bottom w:val="none" w:sz="0" w:space="0" w:color="auto"/>
                <w:right w:val="none" w:sz="0" w:space="0" w:color="auto"/>
              </w:divBdr>
              <w:divsChild>
                <w:div w:id="1077747773">
                  <w:marLeft w:val="0"/>
                  <w:marRight w:val="0"/>
                  <w:marTop w:val="0"/>
                  <w:marBottom w:val="0"/>
                  <w:divBdr>
                    <w:top w:val="none" w:sz="0" w:space="0" w:color="auto"/>
                    <w:left w:val="none" w:sz="0" w:space="0" w:color="auto"/>
                    <w:bottom w:val="none" w:sz="0" w:space="0" w:color="auto"/>
                    <w:right w:val="none" w:sz="0" w:space="0" w:color="auto"/>
                  </w:divBdr>
                  <w:divsChild>
                    <w:div w:id="1927230299">
                      <w:marLeft w:val="0"/>
                      <w:marRight w:val="0"/>
                      <w:marTop w:val="0"/>
                      <w:marBottom w:val="0"/>
                      <w:divBdr>
                        <w:top w:val="none" w:sz="0" w:space="0" w:color="auto"/>
                        <w:left w:val="none" w:sz="0" w:space="0" w:color="auto"/>
                        <w:bottom w:val="none" w:sz="0" w:space="0" w:color="auto"/>
                        <w:right w:val="none" w:sz="0" w:space="0" w:color="auto"/>
                      </w:divBdr>
                      <w:divsChild>
                        <w:div w:id="1117406659">
                          <w:marLeft w:val="0"/>
                          <w:marRight w:val="0"/>
                          <w:marTop w:val="0"/>
                          <w:marBottom w:val="0"/>
                          <w:divBdr>
                            <w:top w:val="none" w:sz="0" w:space="0" w:color="auto"/>
                            <w:left w:val="none" w:sz="0" w:space="0" w:color="auto"/>
                            <w:bottom w:val="none" w:sz="0" w:space="0" w:color="auto"/>
                            <w:right w:val="none" w:sz="0" w:space="0" w:color="auto"/>
                          </w:divBdr>
                          <w:divsChild>
                            <w:div w:id="196621404">
                              <w:marLeft w:val="0"/>
                              <w:marRight w:val="0"/>
                              <w:marTop w:val="0"/>
                              <w:marBottom w:val="0"/>
                              <w:divBdr>
                                <w:top w:val="none" w:sz="0" w:space="0" w:color="auto"/>
                                <w:left w:val="none" w:sz="0" w:space="0" w:color="auto"/>
                                <w:bottom w:val="none" w:sz="0" w:space="0" w:color="auto"/>
                                <w:right w:val="none" w:sz="0" w:space="0" w:color="auto"/>
                              </w:divBdr>
                              <w:divsChild>
                                <w:div w:id="1031371789">
                                  <w:marLeft w:val="0"/>
                                  <w:marRight w:val="0"/>
                                  <w:marTop w:val="0"/>
                                  <w:marBottom w:val="0"/>
                                  <w:divBdr>
                                    <w:top w:val="none" w:sz="0" w:space="0" w:color="auto"/>
                                    <w:left w:val="none" w:sz="0" w:space="0" w:color="auto"/>
                                    <w:bottom w:val="none" w:sz="0" w:space="0" w:color="auto"/>
                                    <w:right w:val="none" w:sz="0" w:space="0" w:color="auto"/>
                                  </w:divBdr>
                                </w:div>
                                <w:div w:id="359285921">
                                  <w:marLeft w:val="0"/>
                                  <w:marRight w:val="0"/>
                                  <w:marTop w:val="0"/>
                                  <w:marBottom w:val="0"/>
                                  <w:divBdr>
                                    <w:top w:val="none" w:sz="0" w:space="0" w:color="auto"/>
                                    <w:left w:val="none" w:sz="0" w:space="0" w:color="auto"/>
                                    <w:bottom w:val="none" w:sz="0" w:space="0" w:color="auto"/>
                                    <w:right w:val="none" w:sz="0" w:space="0" w:color="auto"/>
                                  </w:divBdr>
                                  <w:divsChild>
                                    <w:div w:id="866020737">
                                      <w:marLeft w:val="0"/>
                                      <w:marRight w:val="0"/>
                                      <w:marTop w:val="0"/>
                                      <w:marBottom w:val="0"/>
                                      <w:divBdr>
                                        <w:top w:val="none" w:sz="0" w:space="0" w:color="auto"/>
                                        <w:left w:val="none" w:sz="0" w:space="0" w:color="auto"/>
                                        <w:bottom w:val="none" w:sz="0" w:space="0" w:color="auto"/>
                                        <w:right w:val="none" w:sz="0" w:space="0" w:color="auto"/>
                                      </w:divBdr>
                                    </w:div>
                                  </w:divsChild>
                                </w:div>
                                <w:div w:id="1929192689">
                                  <w:marLeft w:val="0"/>
                                  <w:marRight w:val="0"/>
                                  <w:marTop w:val="0"/>
                                  <w:marBottom w:val="0"/>
                                  <w:divBdr>
                                    <w:top w:val="none" w:sz="0" w:space="0" w:color="auto"/>
                                    <w:left w:val="none" w:sz="0" w:space="0" w:color="auto"/>
                                    <w:bottom w:val="none" w:sz="0" w:space="0" w:color="auto"/>
                                    <w:right w:val="none" w:sz="0" w:space="0" w:color="auto"/>
                                  </w:divBdr>
                                </w:div>
                                <w:div w:id="1144618908">
                                  <w:marLeft w:val="0"/>
                                  <w:marRight w:val="0"/>
                                  <w:marTop w:val="0"/>
                                  <w:marBottom w:val="0"/>
                                  <w:divBdr>
                                    <w:top w:val="none" w:sz="0" w:space="0" w:color="auto"/>
                                    <w:left w:val="none" w:sz="0" w:space="0" w:color="auto"/>
                                    <w:bottom w:val="none" w:sz="0" w:space="0" w:color="auto"/>
                                    <w:right w:val="none" w:sz="0" w:space="0" w:color="auto"/>
                                  </w:divBdr>
                                  <w:divsChild>
                                    <w:div w:id="1449467394">
                                      <w:marLeft w:val="0"/>
                                      <w:marRight w:val="0"/>
                                      <w:marTop w:val="0"/>
                                      <w:marBottom w:val="0"/>
                                      <w:divBdr>
                                        <w:top w:val="none" w:sz="0" w:space="0" w:color="auto"/>
                                        <w:left w:val="none" w:sz="0" w:space="0" w:color="auto"/>
                                        <w:bottom w:val="none" w:sz="0" w:space="0" w:color="auto"/>
                                        <w:right w:val="none" w:sz="0" w:space="0" w:color="auto"/>
                                      </w:divBdr>
                                    </w:div>
                                  </w:divsChild>
                                </w:div>
                                <w:div w:id="640573757">
                                  <w:marLeft w:val="0"/>
                                  <w:marRight w:val="0"/>
                                  <w:marTop w:val="0"/>
                                  <w:marBottom w:val="0"/>
                                  <w:divBdr>
                                    <w:top w:val="none" w:sz="0" w:space="0" w:color="auto"/>
                                    <w:left w:val="none" w:sz="0" w:space="0" w:color="auto"/>
                                    <w:bottom w:val="none" w:sz="0" w:space="0" w:color="auto"/>
                                    <w:right w:val="none" w:sz="0" w:space="0" w:color="auto"/>
                                  </w:divBdr>
                                </w:div>
                                <w:div w:id="1974481978">
                                  <w:marLeft w:val="0"/>
                                  <w:marRight w:val="0"/>
                                  <w:marTop w:val="0"/>
                                  <w:marBottom w:val="0"/>
                                  <w:divBdr>
                                    <w:top w:val="none" w:sz="0" w:space="0" w:color="auto"/>
                                    <w:left w:val="none" w:sz="0" w:space="0" w:color="auto"/>
                                    <w:bottom w:val="none" w:sz="0" w:space="0" w:color="auto"/>
                                    <w:right w:val="none" w:sz="0" w:space="0" w:color="auto"/>
                                  </w:divBdr>
                                  <w:divsChild>
                                    <w:div w:id="2123646513">
                                      <w:marLeft w:val="0"/>
                                      <w:marRight w:val="0"/>
                                      <w:marTop w:val="0"/>
                                      <w:marBottom w:val="0"/>
                                      <w:divBdr>
                                        <w:top w:val="none" w:sz="0" w:space="0" w:color="auto"/>
                                        <w:left w:val="none" w:sz="0" w:space="0" w:color="auto"/>
                                        <w:bottom w:val="none" w:sz="0" w:space="0" w:color="auto"/>
                                        <w:right w:val="none" w:sz="0" w:space="0" w:color="auto"/>
                                      </w:divBdr>
                                    </w:div>
                                  </w:divsChild>
                                </w:div>
                                <w:div w:id="565145026">
                                  <w:marLeft w:val="0"/>
                                  <w:marRight w:val="0"/>
                                  <w:marTop w:val="0"/>
                                  <w:marBottom w:val="0"/>
                                  <w:divBdr>
                                    <w:top w:val="none" w:sz="0" w:space="0" w:color="auto"/>
                                    <w:left w:val="none" w:sz="0" w:space="0" w:color="auto"/>
                                    <w:bottom w:val="none" w:sz="0" w:space="0" w:color="auto"/>
                                    <w:right w:val="none" w:sz="0" w:space="0" w:color="auto"/>
                                  </w:divBdr>
                                </w:div>
                                <w:div w:id="448664761">
                                  <w:marLeft w:val="0"/>
                                  <w:marRight w:val="0"/>
                                  <w:marTop w:val="0"/>
                                  <w:marBottom w:val="0"/>
                                  <w:divBdr>
                                    <w:top w:val="none" w:sz="0" w:space="0" w:color="auto"/>
                                    <w:left w:val="none" w:sz="0" w:space="0" w:color="auto"/>
                                    <w:bottom w:val="none" w:sz="0" w:space="0" w:color="auto"/>
                                    <w:right w:val="none" w:sz="0" w:space="0" w:color="auto"/>
                                  </w:divBdr>
                                  <w:divsChild>
                                    <w:div w:id="126422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126897">
          <w:marLeft w:val="0"/>
          <w:marRight w:val="0"/>
          <w:marTop w:val="0"/>
          <w:marBottom w:val="0"/>
          <w:divBdr>
            <w:top w:val="none" w:sz="0" w:space="0" w:color="auto"/>
            <w:left w:val="none" w:sz="0" w:space="0" w:color="auto"/>
            <w:bottom w:val="none" w:sz="0" w:space="0" w:color="auto"/>
            <w:right w:val="none" w:sz="0" w:space="0" w:color="auto"/>
          </w:divBdr>
          <w:divsChild>
            <w:div w:id="258832378">
              <w:marLeft w:val="0"/>
              <w:marRight w:val="0"/>
              <w:marTop w:val="0"/>
              <w:marBottom w:val="0"/>
              <w:divBdr>
                <w:top w:val="none" w:sz="0" w:space="0" w:color="auto"/>
                <w:left w:val="none" w:sz="0" w:space="0" w:color="auto"/>
                <w:bottom w:val="none" w:sz="0" w:space="0" w:color="auto"/>
                <w:right w:val="none" w:sz="0" w:space="0" w:color="auto"/>
              </w:divBdr>
              <w:divsChild>
                <w:div w:id="473907635">
                  <w:marLeft w:val="0"/>
                  <w:marRight w:val="0"/>
                  <w:marTop w:val="0"/>
                  <w:marBottom w:val="0"/>
                  <w:divBdr>
                    <w:top w:val="none" w:sz="0" w:space="0" w:color="auto"/>
                    <w:left w:val="none" w:sz="0" w:space="0" w:color="auto"/>
                    <w:bottom w:val="none" w:sz="0" w:space="0" w:color="auto"/>
                    <w:right w:val="none" w:sz="0" w:space="0" w:color="auto"/>
                  </w:divBdr>
                  <w:divsChild>
                    <w:div w:id="1606041682">
                      <w:marLeft w:val="0"/>
                      <w:marRight w:val="0"/>
                      <w:marTop w:val="0"/>
                      <w:marBottom w:val="0"/>
                      <w:divBdr>
                        <w:top w:val="none" w:sz="0" w:space="0" w:color="auto"/>
                        <w:left w:val="none" w:sz="0" w:space="0" w:color="auto"/>
                        <w:bottom w:val="none" w:sz="0" w:space="0" w:color="auto"/>
                        <w:right w:val="none" w:sz="0" w:space="0" w:color="auto"/>
                      </w:divBdr>
                      <w:divsChild>
                        <w:div w:id="1827429612">
                          <w:marLeft w:val="0"/>
                          <w:marRight w:val="0"/>
                          <w:marTop w:val="0"/>
                          <w:marBottom w:val="0"/>
                          <w:divBdr>
                            <w:top w:val="none" w:sz="0" w:space="0" w:color="auto"/>
                            <w:left w:val="none" w:sz="0" w:space="0" w:color="auto"/>
                            <w:bottom w:val="none" w:sz="0" w:space="0" w:color="auto"/>
                            <w:right w:val="none" w:sz="0" w:space="0" w:color="auto"/>
                          </w:divBdr>
                          <w:divsChild>
                            <w:div w:id="1420785365">
                              <w:marLeft w:val="1187"/>
                              <w:marRight w:val="0"/>
                              <w:marTop w:val="0"/>
                              <w:marBottom w:val="0"/>
                              <w:divBdr>
                                <w:top w:val="none" w:sz="0" w:space="0" w:color="auto"/>
                                <w:left w:val="none" w:sz="0" w:space="0" w:color="auto"/>
                                <w:bottom w:val="none" w:sz="0" w:space="0" w:color="auto"/>
                                <w:right w:val="none" w:sz="0" w:space="0" w:color="auto"/>
                              </w:divBdr>
                              <w:divsChild>
                                <w:div w:id="66008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ada.ca/en/government/publicservice/wellness-inclusion-diversity-public-service/diversity-inclusion-public-service/accessibility-public-service.html" TargetMode="External"/><Relationship Id="rId18" Type="http://schemas.openxmlformats.org/officeDocument/2006/relationships/hyperlink" Target="https://www.unitedwayeo.ca/our-impact/" TargetMode="External"/><Relationship Id="rId26" Type="http://schemas.openxmlformats.org/officeDocument/2006/relationships/hyperlink" Target="mailto:jps.gc.fpj@gmail.com" TargetMode="External"/><Relationship Id="rId39" Type="http://schemas.openxmlformats.org/officeDocument/2006/relationships/hyperlink" Target="https://apps.cra-arc.gc.ca/ebci/hacc/srch/pub/dsplyBscSrch" TargetMode="External"/><Relationship Id="rId21" Type="http://schemas.openxmlformats.org/officeDocument/2006/relationships/hyperlink" Target="https://gcwcc-ccmtgc.org/en/local-manager-contact-sheet/" TargetMode="External"/><Relationship Id="rId34" Type="http://schemas.openxmlformats.org/officeDocument/2006/relationships/hyperlink" Target="https://gcwcc.vexplore.ca/main/kiosks/K230501" TargetMode="External"/><Relationship Id="rId42" Type="http://schemas.openxmlformats.org/officeDocument/2006/relationships/footer" Target="footer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apps.cra-arc.gc.ca/ebci/hacc/srch/pub/dsplyBscSrch?request_locale=en" TargetMode="External"/><Relationship Id="rId29" Type="http://schemas.openxmlformats.org/officeDocument/2006/relationships/hyperlink" Target="https://gcconnex.gc.ca/groups/profile/138475520/federal-employee-network-of-arab-women-reseau-des-employees-federales-des-femmes-arabes?language=e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ttps://gcconnex.gc.ca/groups/profile/81850598/muslim-federal-employees-network-mfen-reseau-des-employes-federaux-musulmans-refm" TargetMode="External"/><Relationship Id="rId32" Type="http://schemas.openxmlformats.org/officeDocument/2006/relationships/hyperlink" Target="mailto:%20infinity-infinite@tbs-sct.gc.ca" TargetMode="External"/><Relationship Id="rId37" Type="http://schemas.openxmlformats.org/officeDocument/2006/relationships/hyperlink" Target="https://gcwcc.vexplore.ca" TargetMode="External"/><Relationship Id="rId40" Type="http://schemas.openxmlformats.org/officeDocument/2006/relationships/hyperlink" Target="https://www.canada.ca/en/campaign/charitable/faq.html"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gcwcc-ccmtgc.org/en/communication-tools/names-recipients/" TargetMode="External"/><Relationship Id="rId23" Type="http://schemas.openxmlformats.org/officeDocument/2006/relationships/hyperlink" Target="https://www.canada.ca/en/canadian-heritage/services/important-commemorative-days.html" TargetMode="External"/><Relationship Id="rId28" Type="http://schemas.openxmlformats.org/officeDocument/2006/relationships/hyperlink" Target="mailto:pspn-rffp@csps-efpc.gc.ca" TargetMode="External"/><Relationship Id="rId36" Type="http://schemas.openxmlformats.org/officeDocument/2006/relationships/hyperlink" Target="https://gcwcc-ccmtgc.org/en/local-manager-contact-sheet/" TargetMode="External"/><Relationship Id="rId10" Type="http://schemas.openxmlformats.org/officeDocument/2006/relationships/footnotes" Target="footnotes.xml"/><Relationship Id="rId19" Type="http://schemas.openxmlformats.org/officeDocument/2006/relationships/hyperlink" Target="https://centraideoutaouais.com/en/what-we-do/social-impact/videos-and-testimonials" TargetMode="External"/><Relationship Id="rId31" Type="http://schemas.openxmlformats.org/officeDocument/2006/relationships/hyperlink" Target="mailto:%20infinity-infinite@tbs-sct.gc.ca" TargetMode="Externa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cwcc-ccmtgc.org/en/communication-tools/names-recipients/" TargetMode="External"/><Relationship Id="rId22" Type="http://schemas.openxmlformats.org/officeDocument/2006/relationships/hyperlink" Target="https://wiki.gccollab.ca/index.php?title=GC_Diversity_Networks_-_R%C3%A9seaux_de_la-diversit%C3%A9-du_GC&amp;mobileaction=toggle_view_desktop" TargetMode="External"/><Relationship Id="rId27" Type="http://schemas.openxmlformats.org/officeDocument/2006/relationships/hyperlink" Target="mailto:nafe.gc.rfagf@gmail.com" TargetMode="External"/><Relationship Id="rId30" Type="http://schemas.openxmlformats.org/officeDocument/2006/relationships/hyperlink" Target="mailto:IBEN.RENI@outlook.com" TargetMode="External"/><Relationship Id="rId35" Type="http://schemas.openxmlformats.org/officeDocument/2006/relationships/hyperlink" Target="https://publicservicepride.ca/learn-about-pronouns/" TargetMode="External"/><Relationship Id="rId43" Type="http://schemas.openxmlformats.org/officeDocument/2006/relationships/header" Target="header2.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design.canada.ca/style-guide/" TargetMode="External"/><Relationship Id="rId17" Type="http://schemas.openxmlformats.org/officeDocument/2006/relationships/hyperlink" Target="https://healthpartners.ca/wp-content/uploads/2023/09/HealthPartners-and-EDI_EN.pdf" TargetMode="External"/><Relationship Id="rId25" Type="http://schemas.openxmlformats.org/officeDocument/2006/relationships/hyperlink" Target="mailto:https://gcconnex.gc.ca/groups/profile/28747184/indigenous-federal-employee-network-ifen?language=en" TargetMode="External"/><Relationship Id="rId33" Type="http://schemas.openxmlformats.org/officeDocument/2006/relationships/hyperlink" Target="https://canada-preview.adobecqms.net/content/canadasite/en/campaign/charitable/contact-us.html" TargetMode="External"/><Relationship Id="rId38" Type="http://schemas.openxmlformats.org/officeDocument/2006/relationships/hyperlink" Target="https://www.canada.ca/en/revenue-agency/services/charities-giving/charities/policies-guidance/fundraising-registered-charities-guidance.html" TargetMode="External"/><Relationship Id="rId46" Type="http://schemas.openxmlformats.org/officeDocument/2006/relationships/theme" Target="theme/theme1.xml"/><Relationship Id="rId20" Type="http://schemas.openxmlformats.org/officeDocument/2006/relationships/hyperlink" Target="https://www.noslangues-ourlanguages.gc.ca/en/ressources-resources/ecriture-inclusive-writing/principes-anglais-guidelines-english-eng" TargetMode="External"/><Relationship Id="rId41"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berJ\AppData\Local\Temp\1\Temp1_Graphics-logos-templates.zip\Graphics-logos-templates\GCWCC2020_Modeles-Templates\Word-englishfirst\GCWCC2020_TemplateWord_EN-FR_Version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C4DE29D7A5011B4E99372B047530BAC9" ma:contentTypeVersion="1" ma:contentTypeDescription="Create a new document." ma:contentTypeScope="" ma:versionID="50b50d80003ec2cfb0890c55eae91b5a">
  <xsd:schema xmlns:xsd="http://www.w3.org/2001/XMLSchema" xmlns:xs="http://www.w3.org/2001/XMLSchema" xmlns:p="http://schemas.microsoft.com/office/2006/metadata/properties" xmlns:ns2="4a367738-6468-4e2b-a97e-253082c6d718" targetNamespace="http://schemas.microsoft.com/office/2006/metadata/properties" ma:root="true" ma:fieldsID="e22c9be749da273d438ca1905a1473d6" ns2:_="">
    <xsd:import namespace="4a367738-6468-4e2b-a97e-253082c6d71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367738-6468-4e2b-a97e-253082c6d71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4a367738-6468-4e2b-a97e-253082c6d718">PRJK3SYQRNKW-1002512565-330</_dlc_DocId>
    <_dlc_DocIdUrl xmlns="4a367738-6468-4e2b-a97e-253082c6d718">
      <Url>https://scdnd-sdcs.spprod.service.gc.ca/grp/DMO-BSM/_layouts/15/DocIdRedir.aspx?ID=PRJK3SYQRNKW-1002512565-330</Url>
      <Description>PRJK3SYQRNKW-1002512565-330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8B0460-2B64-44B9-AD82-ABA0F94AFD82}">
  <ds:schemaRefs>
    <ds:schemaRef ds:uri="http://schemas.microsoft.com/sharepoint/events"/>
  </ds:schemaRefs>
</ds:datastoreItem>
</file>

<file path=customXml/itemProps2.xml><?xml version="1.0" encoding="utf-8"?>
<ds:datastoreItem xmlns:ds="http://schemas.openxmlformats.org/officeDocument/2006/customXml" ds:itemID="{6CF56A1C-3ACD-457E-B71C-BD03F20677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367738-6468-4e2b-a97e-253082c6d7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25BC60-E32F-42FB-A887-33AC3093E1BC}">
  <ds:schemaRefs>
    <ds:schemaRef ds:uri="http://schemas.openxmlformats.org/officeDocument/2006/bibliography"/>
  </ds:schemaRefs>
</ds:datastoreItem>
</file>

<file path=customXml/itemProps4.xml><?xml version="1.0" encoding="utf-8"?>
<ds:datastoreItem xmlns:ds="http://schemas.openxmlformats.org/officeDocument/2006/customXml" ds:itemID="{B3C8D786-14C4-42AB-A3AC-F616C87E0ACB}">
  <ds:schemaRefs>
    <ds:schemaRef ds:uri="4a367738-6468-4e2b-a97e-253082c6d718"/>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11CDDC74-04B1-4427-B274-10E1C5725D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GCWCC2020_TemplateWord_EN-FR_Version2</Template>
  <TotalTime>1</TotalTime>
  <Pages>12</Pages>
  <Words>3725</Words>
  <Characters>21235</Characters>
  <Application>Microsoft Office Word</Application>
  <DocSecurity>0</DocSecurity>
  <Lines>176</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Government of Canada/Gouvernement du Canada</Company>
  <LinksUpToDate>false</LinksUpToDate>
  <CharactersWithSpaces>24911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Comber</dc:creator>
  <cp:keywords/>
  <dc:description/>
  <cp:lastModifiedBy>Louis, Pascale P [NC]</cp:lastModifiedBy>
  <cp:revision>2</cp:revision>
  <dcterms:created xsi:type="dcterms:W3CDTF">2024-07-29T19:07:00Z</dcterms:created>
  <dcterms:modified xsi:type="dcterms:W3CDTF">2024-07-29T19:07:00Z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0x010100C4DE29D7A5011B4E99372B047530BAC9</vt:lpwstr>
  </property>
  <property fmtid="{D5CDD505-2E9C-101B-9397-08002B2CF9AE}" pid="3" name="_dlc_DocIdItemGuid">
    <vt:lpwstr>c4ba6a88-1f6b-4fb1-b847-32238fc7d569</vt:lpwstr>
  </property>
</Properties>
</file>